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440" w:rsidRDefault="00A71415">
      <w:pPr>
        <w:spacing w:after="240"/>
        <w:rPr>
          <w:rFonts w:ascii="Helvetica" w:eastAsia="Helvetica" w:hAnsi="Helvetica" w:cs="Helvetica"/>
        </w:rPr>
      </w:pPr>
      <w:bookmarkStart w:id="0" w:name="_GoBack"/>
      <w:bookmarkEnd w:id="0"/>
      <w:r>
        <w:rPr>
          <w:rFonts w:ascii="Helvetica" w:eastAsia="Helvetica" w:hAnsi="Helvetica" w:cs="Helvetica"/>
          <w:noProof/>
        </w:rPr>
        <w:drawing>
          <wp:inline distT="0" distB="0" distL="0" distR="0">
            <wp:extent cx="5486400" cy="1130364"/>
            <wp:effectExtent l="0" t="0" r="0" b="0"/>
            <wp:docPr id="100000" name="Grafik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5"/>
                    <a:stretch>
                      <a:fillRect/>
                    </a:stretch>
                  </pic:blipFill>
                  <pic:spPr>
                    <a:xfrm>
                      <a:off x="0" y="0"/>
                      <a:ext cx="5486400" cy="1130364"/>
                    </a:xfrm>
                    <a:prstGeom prst="rect">
                      <a:avLst/>
                    </a:prstGeom>
                  </pic:spPr>
                </pic:pic>
              </a:graphicData>
            </a:graphic>
          </wp:inline>
        </w:drawing>
      </w:r>
    </w:p>
    <w:p w:rsidR="00DF5440" w:rsidRDefault="00A71415">
      <w:pPr>
        <w:spacing w:before="240" w:after="240"/>
        <w:rPr>
          <w:rFonts w:ascii="Helvetica" w:eastAsia="Helvetica" w:hAnsi="Helvetica" w:cs="Helvetica"/>
        </w:rPr>
      </w:pPr>
      <w:r>
        <w:rPr>
          <w:rFonts w:ascii="Verdana" w:eastAsia="Verdana" w:hAnsi="Verdana" w:cs="Verdana"/>
          <w:sz w:val="22"/>
          <w:szCs w:val="22"/>
        </w:rPr>
        <w:t>Die kreisfreie Stadt Cottbus/</w:t>
      </w:r>
      <w:proofErr w:type="spellStart"/>
      <w:r>
        <w:rPr>
          <w:rFonts w:ascii="Verdana" w:eastAsia="Verdana" w:hAnsi="Verdana" w:cs="Verdana"/>
          <w:sz w:val="22"/>
          <w:szCs w:val="22"/>
        </w:rPr>
        <w:t>Chóśebuz</w:t>
      </w:r>
      <w:proofErr w:type="spellEnd"/>
      <w:r>
        <w:rPr>
          <w:rFonts w:ascii="Verdana" w:eastAsia="Verdana" w:hAnsi="Verdana" w:cs="Verdana"/>
          <w:sz w:val="22"/>
          <w:szCs w:val="22"/>
        </w:rPr>
        <w:t xml:space="preserve"> ist eine junge Universitäts- und traditionelle Parkstadt mit</w:t>
      </w:r>
    </w:p>
    <w:p w:rsidR="00DF5440" w:rsidRDefault="00A71415">
      <w:pPr>
        <w:spacing w:before="240" w:after="240"/>
        <w:rPr>
          <w:rFonts w:ascii="Helvetica" w:eastAsia="Helvetica" w:hAnsi="Helvetica" w:cs="Helvetica"/>
        </w:rPr>
      </w:pPr>
      <w:r>
        <w:rPr>
          <w:rFonts w:ascii="Verdana" w:eastAsia="Verdana" w:hAnsi="Verdana" w:cs="Verdana"/>
          <w:sz w:val="22"/>
          <w:szCs w:val="22"/>
        </w:rPr>
        <w:t>100.000 Einwohnern und hoher Lebensqualität, moderner, digitaler Infrastruktur und einem breiten Bildungs- und Kulturangebot. In den nächsten Jahren werden in unserer Stadt mit dem Lausitz Science Park, der Medizinischen Universität Lausitz Carl-Thiem und der städtebaulichen Entwicklung von Stadtfeld, Seevorstadt und Cottbuser Ostsee große Strukturwandelprojekte umgesetzt, mit denen tausende neue Arbeitsplätze und Wohnungen entstehen.</w:t>
      </w:r>
    </w:p>
    <w:p w:rsidR="00DF5440" w:rsidRDefault="00A71415">
      <w:pPr>
        <w:spacing w:before="240" w:after="240"/>
        <w:rPr>
          <w:rFonts w:ascii="Helvetica" w:eastAsia="Helvetica" w:hAnsi="Helvetica" w:cs="Helvetica"/>
        </w:rPr>
      </w:pPr>
      <w:r>
        <w:rPr>
          <w:rFonts w:ascii="Verdana" w:eastAsia="Verdana" w:hAnsi="Verdana" w:cs="Verdana"/>
          <w:sz w:val="22"/>
          <w:szCs w:val="22"/>
        </w:rPr>
        <w:t>Die Stadt Cottbus/</w:t>
      </w:r>
      <w:proofErr w:type="spellStart"/>
      <w:r>
        <w:rPr>
          <w:rFonts w:ascii="Verdana" w:eastAsia="Verdana" w:hAnsi="Verdana" w:cs="Verdana"/>
          <w:sz w:val="22"/>
          <w:szCs w:val="22"/>
        </w:rPr>
        <w:t>Chóśebuz</w:t>
      </w:r>
      <w:proofErr w:type="spellEnd"/>
      <w:r>
        <w:rPr>
          <w:rFonts w:ascii="Verdana" w:eastAsia="Verdana" w:hAnsi="Verdana" w:cs="Verdana"/>
          <w:sz w:val="22"/>
          <w:szCs w:val="22"/>
        </w:rPr>
        <w:t xml:space="preserve"> schreibt für den </w:t>
      </w:r>
      <w:r>
        <w:rPr>
          <w:rFonts w:ascii="Verdana" w:eastAsia="Verdana" w:hAnsi="Verdana" w:cs="Verdana"/>
          <w:b/>
          <w:bCs/>
          <w:sz w:val="22"/>
          <w:szCs w:val="22"/>
        </w:rPr>
        <w:t xml:space="preserve">Fachbereich Stadtentwicklung </w:t>
      </w:r>
      <w:r>
        <w:rPr>
          <w:rFonts w:ascii="Verdana" w:eastAsia="Verdana" w:hAnsi="Verdana" w:cs="Verdana"/>
          <w:sz w:val="22"/>
          <w:szCs w:val="22"/>
        </w:rPr>
        <w:t>eine Stelle als</w:t>
      </w:r>
    </w:p>
    <w:p w:rsidR="00903D64" w:rsidRDefault="00903D64">
      <w:pPr>
        <w:spacing w:before="240" w:after="240"/>
        <w:jc w:val="center"/>
        <w:rPr>
          <w:rFonts w:ascii="Verdana" w:eastAsia="Verdana" w:hAnsi="Verdana" w:cs="Verdana"/>
          <w:sz w:val="36"/>
          <w:szCs w:val="36"/>
        </w:rPr>
      </w:pPr>
    </w:p>
    <w:p w:rsidR="00DF5440" w:rsidRDefault="00A71415">
      <w:pPr>
        <w:spacing w:before="240" w:after="240"/>
        <w:jc w:val="center"/>
        <w:rPr>
          <w:rFonts w:ascii="Helvetica" w:eastAsia="Helvetica" w:hAnsi="Helvetica" w:cs="Helvetica"/>
        </w:rPr>
      </w:pPr>
      <w:r>
        <w:rPr>
          <w:rFonts w:ascii="Verdana" w:eastAsia="Verdana" w:hAnsi="Verdana" w:cs="Verdana"/>
          <w:sz w:val="36"/>
          <w:szCs w:val="36"/>
        </w:rPr>
        <w:t>Stadtplaner/in (m/w/d)</w:t>
      </w:r>
    </w:p>
    <w:p w:rsidR="00DF5440" w:rsidRDefault="00DF5440">
      <w:pPr>
        <w:spacing w:before="240" w:after="240"/>
        <w:rPr>
          <w:rFonts w:ascii="Helvetica" w:eastAsia="Helvetica" w:hAnsi="Helvetica" w:cs="Helvetica"/>
        </w:rPr>
      </w:pPr>
    </w:p>
    <w:p w:rsidR="00DF5440" w:rsidRDefault="00A71415">
      <w:pPr>
        <w:spacing w:before="240" w:after="240"/>
        <w:rPr>
          <w:rFonts w:ascii="Helvetica" w:eastAsia="Helvetica" w:hAnsi="Helvetica" w:cs="Helvetica"/>
        </w:rPr>
      </w:pPr>
      <w:r>
        <w:rPr>
          <w:rFonts w:ascii="Verdana" w:eastAsia="Verdana" w:hAnsi="Verdana" w:cs="Verdana"/>
          <w:sz w:val="22"/>
          <w:szCs w:val="22"/>
        </w:rPr>
        <w:t xml:space="preserve">zur schnellstmöglichen unbefristeten Besetzung aus. Die wöchentliche Arbeitszeit beträgt </w:t>
      </w:r>
      <w:r>
        <w:rPr>
          <w:rFonts w:ascii="Verdana" w:eastAsia="Verdana" w:hAnsi="Verdana" w:cs="Verdana"/>
          <w:b/>
          <w:bCs/>
          <w:sz w:val="22"/>
          <w:szCs w:val="22"/>
        </w:rPr>
        <w:t>39 Stunden</w:t>
      </w:r>
      <w:r>
        <w:rPr>
          <w:rFonts w:ascii="Verdana" w:eastAsia="Verdana" w:hAnsi="Verdana" w:cs="Verdana"/>
          <w:sz w:val="22"/>
          <w:szCs w:val="22"/>
        </w:rPr>
        <w:t>.</w:t>
      </w:r>
    </w:p>
    <w:p w:rsidR="00DF5440" w:rsidRDefault="00A71415">
      <w:pPr>
        <w:spacing w:before="240" w:after="240"/>
        <w:rPr>
          <w:rFonts w:ascii="Helvetica" w:eastAsia="Helvetica" w:hAnsi="Helvetica" w:cs="Helvetica"/>
        </w:rPr>
      </w:pPr>
      <w:r>
        <w:rPr>
          <w:rFonts w:ascii="Verdana" w:eastAsia="Verdana" w:hAnsi="Verdana" w:cs="Verdana"/>
          <w:sz w:val="22"/>
          <w:szCs w:val="22"/>
        </w:rPr>
        <w:t>Der Fachbereich Stadtentwicklung ist ein breit aufgestelltes Team von ca. 45 hochengagierten Kolleginnen und Kollegen. Als Teil dieses Teams haben Sie die Gelegenheit, die spannenden Vorhaben und Projekte der Stadtentwicklung zu steuern, die Zukunft der pulsierenden Großstadt Cottbus/</w:t>
      </w:r>
      <w:proofErr w:type="spellStart"/>
      <w:r>
        <w:rPr>
          <w:rFonts w:ascii="Verdana" w:eastAsia="Verdana" w:hAnsi="Verdana" w:cs="Verdana"/>
          <w:sz w:val="22"/>
          <w:szCs w:val="22"/>
        </w:rPr>
        <w:t>Chóśebuz</w:t>
      </w:r>
      <w:proofErr w:type="spellEnd"/>
      <w:r>
        <w:rPr>
          <w:rFonts w:ascii="Verdana" w:eastAsia="Verdana" w:hAnsi="Verdana" w:cs="Verdana"/>
          <w:sz w:val="22"/>
          <w:szCs w:val="22"/>
        </w:rPr>
        <w:t xml:space="preserve"> aktiv und kreativ mitzugestalten und den Strukturwandel in der Lausitzmetropole voranzubringen.</w:t>
      </w:r>
    </w:p>
    <w:p w:rsidR="00DF5440" w:rsidRDefault="00DF5440">
      <w:pPr>
        <w:spacing w:before="240" w:after="240"/>
        <w:rPr>
          <w:rFonts w:ascii="Helvetica" w:eastAsia="Helvetica" w:hAnsi="Helvetica" w:cs="Helvetica"/>
        </w:rPr>
      </w:pPr>
    </w:p>
    <w:p w:rsidR="00DF5440" w:rsidRDefault="00A71415">
      <w:pPr>
        <w:spacing w:before="240" w:after="240"/>
        <w:rPr>
          <w:rFonts w:ascii="Helvetica" w:eastAsia="Helvetica" w:hAnsi="Helvetica" w:cs="Helvetica"/>
        </w:rPr>
      </w:pPr>
      <w:r>
        <w:rPr>
          <w:rFonts w:ascii="Verdana" w:eastAsia="Verdana" w:hAnsi="Verdana" w:cs="Verdana"/>
          <w:b/>
          <w:bCs/>
        </w:rPr>
        <w:t>Welche Arbeitsaufgaben erwarten Sie:</w:t>
      </w:r>
    </w:p>
    <w:p w:rsidR="00DF5440" w:rsidRDefault="00A71415">
      <w:pPr>
        <w:numPr>
          <w:ilvl w:val="0"/>
          <w:numId w:val="1"/>
        </w:numPr>
        <w:spacing w:before="240"/>
        <w:ind w:hanging="174"/>
        <w:rPr>
          <w:rFonts w:ascii="Verdana" w:eastAsia="Verdana" w:hAnsi="Verdana" w:cs="Verdana"/>
          <w:sz w:val="22"/>
          <w:szCs w:val="22"/>
        </w:rPr>
      </w:pPr>
      <w:r>
        <w:rPr>
          <w:rFonts w:ascii="Verdana" w:eastAsia="Verdana" w:hAnsi="Verdana" w:cs="Verdana"/>
          <w:sz w:val="22"/>
          <w:szCs w:val="22"/>
        </w:rPr>
        <w:t>Bauleitplanung</w:t>
      </w:r>
    </w:p>
    <w:p w:rsidR="00DF5440" w:rsidRDefault="00A71415">
      <w:pPr>
        <w:numPr>
          <w:ilvl w:val="0"/>
          <w:numId w:val="1"/>
        </w:numPr>
        <w:ind w:hanging="174"/>
        <w:rPr>
          <w:rFonts w:ascii="Verdana" w:eastAsia="Verdana" w:hAnsi="Verdana" w:cs="Verdana"/>
          <w:sz w:val="22"/>
          <w:szCs w:val="22"/>
        </w:rPr>
      </w:pPr>
      <w:r>
        <w:rPr>
          <w:rFonts w:ascii="Verdana" w:eastAsia="Verdana" w:hAnsi="Verdana" w:cs="Verdana"/>
          <w:sz w:val="22"/>
          <w:szCs w:val="22"/>
        </w:rPr>
        <w:t>städtebauliche Entwicklung</w:t>
      </w:r>
    </w:p>
    <w:p w:rsidR="00DF5440" w:rsidRDefault="00A71415">
      <w:pPr>
        <w:numPr>
          <w:ilvl w:val="0"/>
          <w:numId w:val="1"/>
        </w:numPr>
        <w:ind w:hanging="174"/>
        <w:rPr>
          <w:rFonts w:ascii="Verdana" w:eastAsia="Verdana" w:hAnsi="Verdana" w:cs="Verdana"/>
          <w:sz w:val="22"/>
          <w:szCs w:val="22"/>
        </w:rPr>
      </w:pPr>
      <w:r>
        <w:rPr>
          <w:rFonts w:ascii="Verdana" w:eastAsia="Verdana" w:hAnsi="Verdana" w:cs="Verdana"/>
          <w:sz w:val="22"/>
          <w:szCs w:val="22"/>
        </w:rPr>
        <w:t>planungsrechtliche Beurteilung von Bauvorhaben</w:t>
      </w:r>
    </w:p>
    <w:p w:rsidR="00DF5440" w:rsidRDefault="00A71415">
      <w:pPr>
        <w:numPr>
          <w:ilvl w:val="0"/>
          <w:numId w:val="1"/>
        </w:numPr>
        <w:ind w:hanging="174"/>
        <w:rPr>
          <w:rFonts w:ascii="Verdana" w:eastAsia="Verdana" w:hAnsi="Verdana" w:cs="Verdana"/>
          <w:sz w:val="22"/>
          <w:szCs w:val="22"/>
        </w:rPr>
      </w:pPr>
      <w:r>
        <w:rPr>
          <w:rFonts w:ascii="Verdana" w:eastAsia="Verdana" w:hAnsi="Verdana" w:cs="Verdana"/>
          <w:sz w:val="22"/>
          <w:szCs w:val="22"/>
        </w:rPr>
        <w:t>Beratung von Bauherrinnen und Bauherren</w:t>
      </w:r>
    </w:p>
    <w:p w:rsidR="00DF5440" w:rsidRDefault="00A71415">
      <w:pPr>
        <w:numPr>
          <w:ilvl w:val="0"/>
          <w:numId w:val="1"/>
        </w:numPr>
        <w:ind w:hanging="174"/>
        <w:rPr>
          <w:rFonts w:ascii="Verdana" w:eastAsia="Verdana" w:hAnsi="Verdana" w:cs="Verdana"/>
          <w:sz w:val="22"/>
          <w:szCs w:val="22"/>
        </w:rPr>
      </w:pPr>
      <w:r>
        <w:rPr>
          <w:rFonts w:ascii="Verdana" w:eastAsia="Verdana" w:hAnsi="Verdana" w:cs="Verdana"/>
          <w:sz w:val="22"/>
          <w:szCs w:val="22"/>
        </w:rPr>
        <w:t>Zusammenarbeit mit den städtischen Organisationseinheiten</w:t>
      </w:r>
    </w:p>
    <w:p w:rsidR="00DF5440" w:rsidRDefault="00A71415">
      <w:pPr>
        <w:numPr>
          <w:ilvl w:val="0"/>
          <w:numId w:val="1"/>
        </w:numPr>
        <w:spacing w:after="240"/>
        <w:ind w:hanging="174"/>
        <w:rPr>
          <w:rFonts w:ascii="Verdana" w:eastAsia="Verdana" w:hAnsi="Verdana" w:cs="Verdana"/>
          <w:sz w:val="22"/>
          <w:szCs w:val="22"/>
        </w:rPr>
      </w:pPr>
      <w:r>
        <w:rPr>
          <w:rFonts w:ascii="Verdana" w:eastAsia="Verdana" w:hAnsi="Verdana" w:cs="Verdana"/>
          <w:sz w:val="22"/>
          <w:szCs w:val="22"/>
        </w:rPr>
        <w:t>Mitwirkung bei der Gremienarbeit</w:t>
      </w:r>
    </w:p>
    <w:p w:rsidR="00DF5440" w:rsidRDefault="00A71415">
      <w:pPr>
        <w:spacing w:before="240" w:after="240"/>
        <w:rPr>
          <w:rFonts w:ascii="Helvetica" w:eastAsia="Helvetica" w:hAnsi="Helvetica" w:cs="Helvetica"/>
        </w:rPr>
      </w:pPr>
      <w:r>
        <w:rPr>
          <w:rFonts w:ascii="Verdana" w:eastAsia="Verdana" w:hAnsi="Verdana" w:cs="Verdana"/>
          <w:b/>
          <w:bCs/>
        </w:rPr>
        <w:lastRenderedPageBreak/>
        <w:t>Was bieten wir Ihnen?</w:t>
      </w:r>
    </w:p>
    <w:p w:rsidR="00DF5440" w:rsidRDefault="00A71415">
      <w:pPr>
        <w:numPr>
          <w:ilvl w:val="0"/>
          <w:numId w:val="2"/>
        </w:numPr>
        <w:spacing w:before="240"/>
        <w:ind w:hanging="181"/>
        <w:rPr>
          <w:rFonts w:ascii="Helvetica" w:eastAsia="Helvetica" w:hAnsi="Helvetica" w:cs="Helvetica"/>
        </w:rPr>
      </w:pPr>
      <w:r>
        <w:rPr>
          <w:rFonts w:ascii="Verdana" w:eastAsia="Verdana" w:hAnsi="Verdana" w:cs="Verdana"/>
          <w:sz w:val="22"/>
          <w:szCs w:val="22"/>
        </w:rPr>
        <w:t xml:space="preserve">Bezahlung nach Tarifvertrag – </w:t>
      </w:r>
      <w:r>
        <w:rPr>
          <w:rFonts w:ascii="Verdana" w:eastAsia="Verdana" w:hAnsi="Verdana" w:cs="Verdana"/>
          <w:b/>
          <w:bCs/>
          <w:sz w:val="22"/>
          <w:szCs w:val="22"/>
        </w:rPr>
        <w:t xml:space="preserve">Entgeltgruppe 12 TVöD </w:t>
      </w:r>
      <w:r>
        <w:rPr>
          <w:rFonts w:ascii="Verdana" w:eastAsia="Verdana" w:hAnsi="Verdana" w:cs="Verdana"/>
          <w:color w:val="000000"/>
          <w:sz w:val="22"/>
          <w:szCs w:val="22"/>
        </w:rPr>
        <w:t>(gehobener Dienst)</w:t>
      </w:r>
      <w:r>
        <w:rPr>
          <w:rFonts w:ascii="Verdana" w:eastAsia="Verdana" w:hAnsi="Verdana" w:cs="Verdana"/>
          <w:color w:val="E25041"/>
          <w:sz w:val="22"/>
          <w:szCs w:val="22"/>
        </w:rPr>
        <w:t xml:space="preserve"> </w:t>
      </w:r>
    </w:p>
    <w:p w:rsidR="00DF5440" w:rsidRDefault="00A71415">
      <w:pPr>
        <w:numPr>
          <w:ilvl w:val="0"/>
          <w:numId w:val="2"/>
        </w:numPr>
        <w:ind w:hanging="181"/>
        <w:rPr>
          <w:rFonts w:ascii="Helvetica" w:eastAsia="Helvetica" w:hAnsi="Helvetica" w:cs="Helvetica"/>
        </w:rPr>
      </w:pPr>
      <w:r>
        <w:rPr>
          <w:rFonts w:ascii="Verdana" w:eastAsia="Verdana" w:hAnsi="Verdana" w:cs="Verdana"/>
          <w:sz w:val="22"/>
          <w:szCs w:val="22"/>
        </w:rPr>
        <w:t>Zusatzversicherung für Arbeitnehmer/innen im öffentlichen Dienst (Betriebsrente)</w:t>
      </w:r>
    </w:p>
    <w:p w:rsidR="00DF5440" w:rsidRDefault="00A71415">
      <w:pPr>
        <w:numPr>
          <w:ilvl w:val="0"/>
          <w:numId w:val="2"/>
        </w:numPr>
        <w:ind w:hanging="181"/>
        <w:rPr>
          <w:rFonts w:ascii="Helvetica" w:eastAsia="Helvetica" w:hAnsi="Helvetica" w:cs="Helvetica"/>
        </w:rPr>
      </w:pPr>
      <w:r>
        <w:rPr>
          <w:rFonts w:ascii="Verdana" w:eastAsia="Verdana" w:hAnsi="Verdana" w:cs="Verdana"/>
          <w:sz w:val="22"/>
          <w:szCs w:val="22"/>
        </w:rPr>
        <w:t>eine zusätzliche Leistungsorientierte Bezahlung nach § 18 TVöD</w:t>
      </w:r>
    </w:p>
    <w:p w:rsidR="00DF5440" w:rsidRDefault="00A71415">
      <w:pPr>
        <w:numPr>
          <w:ilvl w:val="0"/>
          <w:numId w:val="2"/>
        </w:numPr>
        <w:ind w:hanging="181"/>
        <w:rPr>
          <w:rFonts w:ascii="Helvetica" w:eastAsia="Helvetica" w:hAnsi="Helvetica" w:cs="Helvetica"/>
        </w:rPr>
      </w:pPr>
      <w:r>
        <w:rPr>
          <w:rFonts w:ascii="Verdana" w:eastAsia="Verdana" w:hAnsi="Verdana" w:cs="Verdana"/>
          <w:sz w:val="22"/>
          <w:szCs w:val="22"/>
        </w:rPr>
        <w:t>Jahressonderzahlung und vermögenswirksame Leistungen</w:t>
      </w:r>
    </w:p>
    <w:p w:rsidR="00DF5440" w:rsidRDefault="00A71415">
      <w:pPr>
        <w:numPr>
          <w:ilvl w:val="0"/>
          <w:numId w:val="2"/>
        </w:numPr>
        <w:ind w:hanging="181"/>
        <w:rPr>
          <w:rFonts w:ascii="Helvetica" w:eastAsia="Helvetica" w:hAnsi="Helvetica" w:cs="Helvetica"/>
        </w:rPr>
      </w:pPr>
      <w:r>
        <w:rPr>
          <w:rFonts w:ascii="Verdana" w:eastAsia="Verdana" w:hAnsi="Verdana" w:cs="Verdana"/>
          <w:sz w:val="22"/>
          <w:szCs w:val="22"/>
        </w:rPr>
        <w:t>30 Tage Erholungsurlaub pro Jahr</w:t>
      </w:r>
    </w:p>
    <w:p w:rsidR="00DF5440" w:rsidRDefault="00A71415">
      <w:pPr>
        <w:numPr>
          <w:ilvl w:val="0"/>
          <w:numId w:val="2"/>
        </w:numPr>
        <w:ind w:hanging="181"/>
        <w:rPr>
          <w:rFonts w:ascii="Helvetica" w:eastAsia="Helvetica" w:hAnsi="Helvetica" w:cs="Helvetica"/>
        </w:rPr>
      </w:pPr>
      <w:r>
        <w:rPr>
          <w:rFonts w:ascii="Verdana" w:eastAsia="Verdana" w:hAnsi="Verdana" w:cs="Verdana"/>
          <w:sz w:val="22"/>
          <w:szCs w:val="22"/>
        </w:rPr>
        <w:t>Gewährung eines kostenfreien Jobtickets oder eines Deutschlandticket-Job (mit Eigenanteil)</w:t>
      </w:r>
    </w:p>
    <w:p w:rsidR="00DF5440" w:rsidRDefault="00A71415">
      <w:pPr>
        <w:numPr>
          <w:ilvl w:val="0"/>
          <w:numId w:val="2"/>
        </w:numPr>
        <w:spacing w:after="240"/>
        <w:ind w:hanging="181"/>
        <w:rPr>
          <w:rFonts w:ascii="Helvetica" w:eastAsia="Helvetica" w:hAnsi="Helvetica" w:cs="Helvetica"/>
        </w:rPr>
      </w:pPr>
      <w:r>
        <w:rPr>
          <w:rFonts w:ascii="Verdana" w:eastAsia="Verdana" w:hAnsi="Verdana" w:cs="Verdana"/>
          <w:sz w:val="22"/>
          <w:szCs w:val="22"/>
        </w:rPr>
        <w:t>stellenbezogene Fortbildungsmöglichkeiten</w:t>
      </w:r>
    </w:p>
    <w:p w:rsidR="00DF5440" w:rsidRDefault="00A71415">
      <w:pPr>
        <w:spacing w:before="240" w:after="240"/>
        <w:rPr>
          <w:rFonts w:ascii="Helvetica" w:eastAsia="Helvetica" w:hAnsi="Helvetica" w:cs="Helvetica"/>
        </w:rPr>
      </w:pPr>
      <w:r>
        <w:rPr>
          <w:rFonts w:ascii="Verdana" w:eastAsia="Verdana" w:hAnsi="Verdana" w:cs="Verdana"/>
          <w:sz w:val="22"/>
          <w:szCs w:val="22"/>
        </w:rPr>
        <w:t>Als familienfreundliches Unternehmen bieten wir Ihnen darüber hinaus:</w:t>
      </w:r>
    </w:p>
    <w:p w:rsidR="00DF5440" w:rsidRDefault="00A71415">
      <w:pPr>
        <w:numPr>
          <w:ilvl w:val="0"/>
          <w:numId w:val="3"/>
        </w:numPr>
        <w:spacing w:before="240"/>
        <w:ind w:hanging="181"/>
        <w:rPr>
          <w:rFonts w:ascii="Helvetica" w:eastAsia="Helvetica" w:hAnsi="Helvetica" w:cs="Helvetica"/>
        </w:rPr>
      </w:pPr>
      <w:r>
        <w:rPr>
          <w:rFonts w:ascii="Verdana" w:eastAsia="Verdana" w:hAnsi="Verdana" w:cs="Verdana"/>
          <w:sz w:val="22"/>
          <w:szCs w:val="22"/>
        </w:rPr>
        <w:t>Vereinbarkeit von Beruf und Familie</w:t>
      </w:r>
    </w:p>
    <w:p w:rsidR="00DF5440" w:rsidRDefault="00A71415">
      <w:pPr>
        <w:numPr>
          <w:ilvl w:val="0"/>
          <w:numId w:val="3"/>
        </w:numPr>
        <w:ind w:hanging="181"/>
        <w:rPr>
          <w:rFonts w:ascii="Helvetica" w:eastAsia="Helvetica" w:hAnsi="Helvetica" w:cs="Helvetica"/>
        </w:rPr>
      </w:pPr>
      <w:r>
        <w:rPr>
          <w:rFonts w:ascii="Verdana" w:eastAsia="Verdana" w:hAnsi="Verdana" w:cs="Verdana"/>
          <w:sz w:val="22"/>
          <w:szCs w:val="22"/>
        </w:rPr>
        <w:t>flexible Arbeitszeiten</w:t>
      </w:r>
    </w:p>
    <w:p w:rsidR="00DF5440" w:rsidRDefault="00A71415">
      <w:pPr>
        <w:numPr>
          <w:ilvl w:val="0"/>
          <w:numId w:val="3"/>
        </w:numPr>
        <w:ind w:hanging="181"/>
        <w:rPr>
          <w:rFonts w:ascii="Helvetica" w:eastAsia="Helvetica" w:hAnsi="Helvetica" w:cs="Helvetica"/>
        </w:rPr>
      </w:pPr>
      <w:r>
        <w:rPr>
          <w:rFonts w:ascii="Verdana" w:eastAsia="Verdana" w:hAnsi="Verdana" w:cs="Verdana"/>
          <w:sz w:val="22"/>
          <w:szCs w:val="22"/>
        </w:rPr>
        <w:t>Möglichkeit der Vereinbarung von Teilzeit</w:t>
      </w:r>
    </w:p>
    <w:p w:rsidR="00DF5440" w:rsidRDefault="00A71415">
      <w:pPr>
        <w:numPr>
          <w:ilvl w:val="0"/>
          <w:numId w:val="3"/>
        </w:numPr>
        <w:ind w:hanging="181"/>
        <w:rPr>
          <w:rFonts w:ascii="Helvetica" w:eastAsia="Helvetica" w:hAnsi="Helvetica" w:cs="Helvetica"/>
        </w:rPr>
      </w:pPr>
      <w:r>
        <w:rPr>
          <w:rFonts w:ascii="Verdana" w:eastAsia="Verdana" w:hAnsi="Verdana" w:cs="Verdana"/>
          <w:sz w:val="22"/>
          <w:szCs w:val="22"/>
        </w:rPr>
        <w:t>ein Betriebliches Gesundheitsmanagement</w:t>
      </w:r>
    </w:p>
    <w:p w:rsidR="00DF5440" w:rsidRDefault="00A71415">
      <w:pPr>
        <w:numPr>
          <w:ilvl w:val="0"/>
          <w:numId w:val="3"/>
        </w:numPr>
        <w:spacing w:after="240"/>
        <w:ind w:hanging="181"/>
        <w:rPr>
          <w:rFonts w:ascii="Helvetica" w:eastAsia="Helvetica" w:hAnsi="Helvetica" w:cs="Helvetica"/>
        </w:rPr>
      </w:pPr>
      <w:r>
        <w:rPr>
          <w:rFonts w:ascii="Verdana" w:eastAsia="Verdana" w:hAnsi="Verdana" w:cs="Verdana"/>
          <w:sz w:val="22"/>
          <w:szCs w:val="22"/>
        </w:rPr>
        <w:t>Arbeit im Homeoffice</w:t>
      </w:r>
    </w:p>
    <w:p w:rsidR="00A71415" w:rsidRDefault="00A71415">
      <w:pPr>
        <w:spacing w:before="240" w:after="240"/>
        <w:rPr>
          <w:rFonts w:ascii="Verdana" w:eastAsia="Verdana" w:hAnsi="Verdana" w:cs="Verdana"/>
          <w:b/>
          <w:bCs/>
        </w:rPr>
      </w:pPr>
    </w:p>
    <w:p w:rsidR="00DF5440" w:rsidRDefault="00A71415">
      <w:pPr>
        <w:spacing w:before="240" w:after="240"/>
        <w:rPr>
          <w:rFonts w:ascii="Helvetica" w:eastAsia="Helvetica" w:hAnsi="Helvetica" w:cs="Helvetica"/>
        </w:rPr>
      </w:pPr>
      <w:r>
        <w:rPr>
          <w:rFonts w:ascii="Verdana" w:eastAsia="Verdana" w:hAnsi="Verdana" w:cs="Verdana"/>
          <w:b/>
          <w:bCs/>
        </w:rPr>
        <w:t>Wen suchen wir?</w:t>
      </w:r>
    </w:p>
    <w:p w:rsidR="00DF5440" w:rsidRDefault="00A71415">
      <w:pPr>
        <w:spacing w:before="240" w:after="240"/>
        <w:rPr>
          <w:rFonts w:ascii="Helvetica" w:eastAsia="Helvetica" w:hAnsi="Helvetica" w:cs="Helvetica"/>
        </w:rPr>
      </w:pPr>
      <w:r>
        <w:rPr>
          <w:rFonts w:ascii="Verdana" w:eastAsia="Verdana" w:hAnsi="Verdana" w:cs="Verdana"/>
          <w:sz w:val="22"/>
          <w:szCs w:val="22"/>
          <w:u w:val="single"/>
        </w:rPr>
        <w:t>Folgende Anforderungen werden gestellt:</w:t>
      </w:r>
    </w:p>
    <w:p w:rsidR="00DF5440" w:rsidRDefault="00A71415">
      <w:pPr>
        <w:numPr>
          <w:ilvl w:val="0"/>
          <w:numId w:val="4"/>
        </w:numPr>
        <w:spacing w:before="240"/>
        <w:ind w:hanging="174"/>
        <w:rPr>
          <w:rFonts w:ascii="Verdana" w:eastAsia="Verdana" w:hAnsi="Verdana" w:cs="Verdana"/>
          <w:sz w:val="22"/>
          <w:szCs w:val="22"/>
        </w:rPr>
      </w:pPr>
      <w:r>
        <w:rPr>
          <w:rFonts w:ascii="Verdana" w:eastAsia="Verdana" w:hAnsi="Verdana" w:cs="Verdana"/>
          <w:sz w:val="22"/>
          <w:szCs w:val="22"/>
        </w:rPr>
        <w:t>ein abgeschlossenes Studium (Diplom, Master) der Fachrichtung Stadt- und Regionalplanung, Raumplanung, Architektur mit Schwerpunkt Stadtplanung oder Geografie mit Praxiserfahrung in der Stadtplanung</w:t>
      </w:r>
    </w:p>
    <w:p w:rsidR="00DF5440" w:rsidRDefault="00A71415">
      <w:pPr>
        <w:numPr>
          <w:ilvl w:val="0"/>
          <w:numId w:val="4"/>
        </w:numPr>
        <w:ind w:hanging="174"/>
        <w:rPr>
          <w:rFonts w:ascii="Verdana" w:eastAsia="Verdana" w:hAnsi="Verdana" w:cs="Verdana"/>
          <w:sz w:val="22"/>
          <w:szCs w:val="22"/>
        </w:rPr>
      </w:pPr>
      <w:r>
        <w:rPr>
          <w:rFonts w:ascii="Verdana" w:eastAsia="Verdana" w:hAnsi="Verdana" w:cs="Verdana"/>
          <w:sz w:val="22"/>
          <w:szCs w:val="22"/>
        </w:rPr>
        <w:t>gute Kenntnisse im Umgang mit MS Office-, Bildbearbeitungs- sowie mit GIS-Programmen</w:t>
      </w:r>
    </w:p>
    <w:p w:rsidR="00DF5440" w:rsidRDefault="00A71415">
      <w:pPr>
        <w:numPr>
          <w:ilvl w:val="0"/>
          <w:numId w:val="4"/>
        </w:numPr>
        <w:spacing w:after="240"/>
        <w:ind w:hanging="174"/>
        <w:rPr>
          <w:rFonts w:ascii="Verdana" w:eastAsia="Verdana" w:hAnsi="Verdana" w:cs="Verdana"/>
          <w:sz w:val="22"/>
          <w:szCs w:val="22"/>
        </w:rPr>
      </w:pPr>
      <w:r>
        <w:rPr>
          <w:rFonts w:ascii="Verdana" w:eastAsia="Verdana" w:hAnsi="Verdana" w:cs="Verdana"/>
          <w:sz w:val="22"/>
          <w:szCs w:val="22"/>
        </w:rPr>
        <w:t>sehr gute Sprachkenntnisse in Deutsch (bei nicht muttersprachlichen Bewerber/innen (m/w/d) Sprachniveau C1)</w:t>
      </w:r>
    </w:p>
    <w:p w:rsidR="00DF5440" w:rsidRDefault="00A71415">
      <w:pPr>
        <w:spacing w:before="240" w:after="240"/>
        <w:rPr>
          <w:rFonts w:ascii="Helvetica" w:eastAsia="Helvetica" w:hAnsi="Helvetica" w:cs="Helvetica"/>
        </w:rPr>
      </w:pPr>
      <w:r>
        <w:rPr>
          <w:rFonts w:ascii="Verdana" w:eastAsia="Verdana" w:hAnsi="Verdana" w:cs="Verdana"/>
          <w:sz w:val="22"/>
          <w:szCs w:val="22"/>
          <w:u w:val="single"/>
        </w:rPr>
        <w:t>Wir erwarten von Ihnen:</w:t>
      </w:r>
    </w:p>
    <w:p w:rsidR="00DF5440" w:rsidRDefault="00A71415">
      <w:pPr>
        <w:numPr>
          <w:ilvl w:val="0"/>
          <w:numId w:val="5"/>
        </w:numPr>
        <w:spacing w:before="240"/>
        <w:ind w:hanging="174"/>
        <w:rPr>
          <w:rFonts w:ascii="Verdana" w:eastAsia="Verdana" w:hAnsi="Verdana" w:cs="Verdana"/>
          <w:sz w:val="22"/>
          <w:szCs w:val="22"/>
        </w:rPr>
      </w:pPr>
      <w:r>
        <w:rPr>
          <w:rFonts w:ascii="Verdana" w:eastAsia="Verdana" w:hAnsi="Verdana" w:cs="Verdana"/>
          <w:sz w:val="22"/>
          <w:szCs w:val="22"/>
        </w:rPr>
        <w:t>umfassende Rechts- und Fachkenntnisse entsprechend der Arbeitsaufgabe</w:t>
      </w:r>
    </w:p>
    <w:p w:rsidR="00DF5440" w:rsidRDefault="00A71415">
      <w:pPr>
        <w:numPr>
          <w:ilvl w:val="0"/>
          <w:numId w:val="5"/>
        </w:numPr>
        <w:ind w:hanging="174"/>
        <w:rPr>
          <w:rFonts w:ascii="Verdana" w:eastAsia="Verdana" w:hAnsi="Verdana" w:cs="Verdana"/>
          <w:sz w:val="22"/>
          <w:szCs w:val="22"/>
        </w:rPr>
      </w:pPr>
      <w:r>
        <w:rPr>
          <w:rFonts w:ascii="Verdana" w:eastAsia="Verdana" w:hAnsi="Verdana" w:cs="Verdana"/>
          <w:sz w:val="22"/>
          <w:szCs w:val="22"/>
        </w:rPr>
        <w:t>Methodenkompetenzen wie strategisches Denken, Präsentations- und Moderationsfähigkeit</w:t>
      </w:r>
    </w:p>
    <w:p w:rsidR="00DF5440" w:rsidRDefault="00A71415">
      <w:pPr>
        <w:numPr>
          <w:ilvl w:val="0"/>
          <w:numId w:val="5"/>
        </w:numPr>
        <w:ind w:hanging="174"/>
        <w:rPr>
          <w:rFonts w:ascii="Verdana" w:eastAsia="Verdana" w:hAnsi="Verdana" w:cs="Verdana"/>
          <w:sz w:val="22"/>
          <w:szCs w:val="22"/>
        </w:rPr>
      </w:pPr>
      <w:r>
        <w:rPr>
          <w:rFonts w:ascii="Verdana" w:eastAsia="Verdana" w:hAnsi="Verdana" w:cs="Verdana"/>
          <w:sz w:val="22"/>
          <w:szCs w:val="22"/>
        </w:rPr>
        <w:t xml:space="preserve">Verhandlungsgeschick in der Zusammenarbeit mit anderen Planungsbeteiligten </w:t>
      </w:r>
    </w:p>
    <w:p w:rsidR="00DF5440" w:rsidRDefault="00A71415">
      <w:pPr>
        <w:numPr>
          <w:ilvl w:val="0"/>
          <w:numId w:val="5"/>
        </w:numPr>
        <w:ind w:hanging="174"/>
        <w:rPr>
          <w:rFonts w:ascii="Verdana" w:eastAsia="Verdana" w:hAnsi="Verdana" w:cs="Verdana"/>
          <w:sz w:val="22"/>
          <w:szCs w:val="22"/>
        </w:rPr>
      </w:pPr>
      <w:r>
        <w:rPr>
          <w:rFonts w:ascii="Verdana" w:eastAsia="Verdana" w:hAnsi="Verdana" w:cs="Verdana"/>
          <w:sz w:val="22"/>
          <w:szCs w:val="22"/>
        </w:rPr>
        <w:t>hohe Lernbereitschaft, Motivation und Innovationsfähigkeit</w:t>
      </w:r>
    </w:p>
    <w:p w:rsidR="00DF5440" w:rsidRDefault="00A71415">
      <w:pPr>
        <w:numPr>
          <w:ilvl w:val="0"/>
          <w:numId w:val="5"/>
        </w:numPr>
        <w:spacing w:after="240"/>
        <w:ind w:hanging="174"/>
        <w:rPr>
          <w:rFonts w:ascii="Verdana" w:eastAsia="Verdana" w:hAnsi="Verdana" w:cs="Verdana"/>
          <w:sz w:val="22"/>
          <w:szCs w:val="22"/>
        </w:rPr>
      </w:pPr>
      <w:r>
        <w:rPr>
          <w:rFonts w:ascii="Verdana" w:eastAsia="Verdana" w:hAnsi="Verdana" w:cs="Verdana"/>
          <w:sz w:val="22"/>
          <w:szCs w:val="22"/>
        </w:rPr>
        <w:t>Kenntnisse der Entwicklung der Planungssituation in der Stadt Cottbus/</w:t>
      </w:r>
      <w:proofErr w:type="spellStart"/>
      <w:r>
        <w:rPr>
          <w:rFonts w:ascii="Verdana" w:eastAsia="Verdana" w:hAnsi="Verdana" w:cs="Verdana"/>
          <w:sz w:val="22"/>
          <w:szCs w:val="22"/>
        </w:rPr>
        <w:t>Chóśebuz</w:t>
      </w:r>
      <w:proofErr w:type="spellEnd"/>
    </w:p>
    <w:p w:rsidR="00A71415" w:rsidRDefault="00A71415">
      <w:pPr>
        <w:spacing w:before="240" w:after="240"/>
        <w:rPr>
          <w:rFonts w:ascii="Verdana" w:eastAsia="Verdana" w:hAnsi="Verdana" w:cs="Verdana"/>
          <w:sz w:val="22"/>
          <w:szCs w:val="22"/>
          <w:u w:val="single"/>
        </w:rPr>
      </w:pPr>
    </w:p>
    <w:p w:rsidR="00DF5440" w:rsidRDefault="00A71415">
      <w:pPr>
        <w:spacing w:before="240" w:after="240"/>
        <w:rPr>
          <w:rFonts w:ascii="Helvetica" w:eastAsia="Helvetica" w:hAnsi="Helvetica" w:cs="Helvetica"/>
        </w:rPr>
      </w:pPr>
      <w:r>
        <w:rPr>
          <w:rFonts w:ascii="Verdana" w:eastAsia="Verdana" w:hAnsi="Verdana" w:cs="Verdana"/>
          <w:sz w:val="22"/>
          <w:szCs w:val="22"/>
          <w:u w:val="single"/>
        </w:rPr>
        <w:lastRenderedPageBreak/>
        <w:t>Wünschenswert:</w:t>
      </w:r>
    </w:p>
    <w:p w:rsidR="00DF5440" w:rsidRDefault="00A71415">
      <w:pPr>
        <w:numPr>
          <w:ilvl w:val="0"/>
          <w:numId w:val="6"/>
        </w:numPr>
        <w:spacing w:before="240" w:after="240"/>
        <w:ind w:hanging="181"/>
        <w:rPr>
          <w:rFonts w:ascii="Helvetica" w:eastAsia="Helvetica" w:hAnsi="Helvetica" w:cs="Helvetica"/>
        </w:rPr>
      </w:pPr>
      <w:r>
        <w:rPr>
          <w:rFonts w:ascii="Verdana" w:eastAsia="Verdana" w:hAnsi="Verdana" w:cs="Verdana"/>
          <w:sz w:val="22"/>
          <w:szCs w:val="22"/>
        </w:rPr>
        <w:t xml:space="preserve">einschlägige praktische Erfahrungen auf dem Gebiet der Bauleitplanung und im Erarbeiten bzw. Durchführen von städtebaulichen Planungen </w:t>
      </w:r>
    </w:p>
    <w:p w:rsidR="00A71415" w:rsidRDefault="00A71415">
      <w:pPr>
        <w:spacing w:before="240" w:after="240"/>
        <w:rPr>
          <w:rFonts w:ascii="Verdana" w:eastAsia="Verdana" w:hAnsi="Verdana" w:cs="Verdana"/>
          <w:sz w:val="22"/>
          <w:szCs w:val="22"/>
        </w:rPr>
      </w:pPr>
    </w:p>
    <w:p w:rsidR="00DF5440" w:rsidRDefault="00A71415">
      <w:pPr>
        <w:spacing w:before="240" w:after="240"/>
        <w:rPr>
          <w:rFonts w:ascii="Helvetica" w:eastAsia="Helvetica" w:hAnsi="Helvetica" w:cs="Helvetica"/>
        </w:rPr>
      </w:pPr>
      <w:r>
        <w:rPr>
          <w:rFonts w:ascii="Verdana" w:eastAsia="Verdana" w:hAnsi="Verdana" w:cs="Verdana"/>
          <w:sz w:val="22"/>
          <w:szCs w:val="22"/>
        </w:rPr>
        <w:t>Wir freuen uns über Ihre Bewerbung unabhängig von Ihrer ethnischen Herkunft, Ihres Geschlechts, Ihrer Religion oder Weltanschauung, Ihres Alters, Ihrer Nationalität oder Ihrer sexuellen Identität. Die Stelle ist für schwerbehinderte bzw. gleichgestellte behinderte Menschen geeignet.</w:t>
      </w:r>
    </w:p>
    <w:p w:rsidR="00DF5440" w:rsidRDefault="00DF5440">
      <w:pPr>
        <w:spacing w:before="240" w:after="240"/>
        <w:rPr>
          <w:rFonts w:ascii="Helvetica" w:eastAsia="Helvetica" w:hAnsi="Helvetica" w:cs="Helvetica"/>
        </w:rPr>
      </w:pPr>
    </w:p>
    <w:p w:rsidR="00DF5440" w:rsidRDefault="00A71415">
      <w:pPr>
        <w:spacing w:before="240" w:after="240"/>
        <w:rPr>
          <w:rFonts w:ascii="Helvetica" w:eastAsia="Helvetica" w:hAnsi="Helvetica" w:cs="Helvetica"/>
        </w:rPr>
      </w:pPr>
      <w:r>
        <w:rPr>
          <w:rFonts w:ascii="Verdana" w:eastAsia="Verdana" w:hAnsi="Verdana" w:cs="Verdana"/>
          <w:sz w:val="22"/>
          <w:szCs w:val="22"/>
        </w:rPr>
        <w:t>Zur Geltendmachung der Rechte für schwerbehinderte bzw. gleichgestellte behinderte Menschen ist mit Einreichung der Bewerbungsunterlagen die Vorlage der entsprechenden amtlichen Nachweise erforderlich.</w:t>
      </w:r>
    </w:p>
    <w:p w:rsidR="00DF5440" w:rsidRDefault="00DF5440">
      <w:pPr>
        <w:spacing w:before="240" w:after="240"/>
        <w:rPr>
          <w:rFonts w:ascii="Helvetica" w:eastAsia="Helvetica" w:hAnsi="Helvetica" w:cs="Helvetica"/>
        </w:rPr>
      </w:pPr>
    </w:p>
    <w:p w:rsidR="00DF5440" w:rsidRDefault="00A71415">
      <w:pPr>
        <w:spacing w:before="240" w:after="240"/>
        <w:rPr>
          <w:rFonts w:ascii="Helvetica" w:eastAsia="Helvetica" w:hAnsi="Helvetica" w:cs="Helvetica"/>
        </w:rPr>
      </w:pPr>
      <w:r>
        <w:rPr>
          <w:rFonts w:ascii="Verdana" w:eastAsia="Verdana" w:hAnsi="Verdana" w:cs="Verdana"/>
          <w:sz w:val="22"/>
          <w:szCs w:val="22"/>
        </w:rPr>
        <w:t xml:space="preserve">Schwerbehinderte bzw. gleichgestellte behinderte Bewerber/innen werden bei gleicher Eignung bevorzugt berücksichtigt. </w:t>
      </w:r>
    </w:p>
    <w:p w:rsidR="00DF5440" w:rsidRDefault="00A71415">
      <w:pPr>
        <w:spacing w:before="240" w:after="240"/>
        <w:rPr>
          <w:rFonts w:ascii="Helvetica" w:eastAsia="Helvetica" w:hAnsi="Helvetica" w:cs="Helvetica"/>
        </w:rPr>
      </w:pPr>
      <w:r>
        <w:rPr>
          <w:rFonts w:ascii="Verdana" w:eastAsia="Verdana" w:hAnsi="Verdana" w:cs="Verdana"/>
          <w:sz w:val="22"/>
          <w:szCs w:val="22"/>
        </w:rPr>
        <w:t>Wir weisen darauf hin, dass bei einer möglichen Zuschlagserteilung ein</w:t>
      </w:r>
      <w:r>
        <w:rPr>
          <w:rFonts w:ascii="Verdana" w:eastAsia="Verdana" w:hAnsi="Verdana" w:cs="Verdana"/>
          <w:color w:val="000000"/>
          <w:sz w:val="22"/>
          <w:szCs w:val="22"/>
        </w:rPr>
        <w:t xml:space="preserve"> einfaches </w:t>
      </w:r>
      <w:r>
        <w:rPr>
          <w:rFonts w:ascii="Verdana" w:eastAsia="Verdana" w:hAnsi="Verdana" w:cs="Verdana"/>
          <w:sz w:val="22"/>
          <w:szCs w:val="22"/>
        </w:rPr>
        <w:t>Führungszeugnis</w:t>
      </w:r>
      <w:r>
        <w:rPr>
          <w:rFonts w:ascii="Verdana" w:eastAsia="Verdana" w:hAnsi="Verdana" w:cs="Verdana"/>
          <w:b/>
          <w:bCs/>
          <w:sz w:val="22"/>
          <w:szCs w:val="22"/>
        </w:rPr>
        <w:t xml:space="preserve"> </w:t>
      </w:r>
      <w:r>
        <w:rPr>
          <w:rFonts w:ascii="Verdana" w:eastAsia="Verdana" w:hAnsi="Verdana" w:cs="Verdana"/>
          <w:sz w:val="22"/>
          <w:szCs w:val="22"/>
        </w:rPr>
        <w:t>abgefordert wird.</w:t>
      </w:r>
    </w:p>
    <w:p w:rsidR="00DF5440" w:rsidRDefault="00DF5440">
      <w:pPr>
        <w:spacing w:before="240" w:after="240"/>
        <w:rPr>
          <w:rFonts w:ascii="Helvetica" w:eastAsia="Helvetica" w:hAnsi="Helvetica" w:cs="Helvetica"/>
        </w:rPr>
      </w:pPr>
    </w:p>
    <w:p w:rsidR="00DF5440" w:rsidRDefault="00A71415">
      <w:pPr>
        <w:spacing w:before="240" w:after="240"/>
        <w:rPr>
          <w:rFonts w:ascii="Helvetica" w:eastAsia="Helvetica" w:hAnsi="Helvetica" w:cs="Helvetica"/>
        </w:rPr>
      </w:pPr>
      <w:r>
        <w:rPr>
          <w:rFonts w:ascii="Verdana" w:eastAsia="Verdana" w:hAnsi="Verdana" w:cs="Verdana"/>
          <w:sz w:val="22"/>
          <w:szCs w:val="22"/>
        </w:rPr>
        <w:t xml:space="preserve">Bei Bewerbungen per Post bitten wir um Verständnis, dass aus Kostengründen Bewerbungsunterlagen nur zurückgeschickt werden können, wenn ein adressierter, ausreichend großer und ausreichend frankierter Rückumschlag beigefügt ist. </w:t>
      </w:r>
    </w:p>
    <w:p w:rsidR="00DF5440" w:rsidRDefault="00A71415">
      <w:pPr>
        <w:spacing w:before="240" w:after="240"/>
        <w:rPr>
          <w:rFonts w:ascii="Helvetica" w:eastAsia="Helvetica" w:hAnsi="Helvetica" w:cs="Helvetica"/>
        </w:rPr>
      </w:pPr>
      <w:r>
        <w:rPr>
          <w:rFonts w:ascii="Verdana" w:eastAsia="Verdana" w:hAnsi="Verdana" w:cs="Verdana"/>
          <w:sz w:val="22"/>
          <w:szCs w:val="22"/>
        </w:rPr>
        <w:t>Des Weiteren weisen wir darauf hin, dass von Seiten der Stadtverwaltung Cottbus/</w:t>
      </w:r>
      <w:proofErr w:type="spellStart"/>
      <w:r>
        <w:rPr>
          <w:rFonts w:ascii="Verdana" w:eastAsia="Verdana" w:hAnsi="Verdana" w:cs="Verdana"/>
          <w:sz w:val="22"/>
          <w:szCs w:val="22"/>
        </w:rPr>
        <w:t>Chóśebuz</w:t>
      </w:r>
      <w:proofErr w:type="spellEnd"/>
      <w:r>
        <w:rPr>
          <w:rFonts w:ascii="Verdana" w:eastAsia="Verdana" w:hAnsi="Verdana" w:cs="Verdana"/>
          <w:sz w:val="22"/>
          <w:szCs w:val="22"/>
        </w:rPr>
        <w:t xml:space="preserve"> im Zusammenhang mit der Bewerbung entstehende Kosten (z.B. </w:t>
      </w:r>
      <w:proofErr w:type="spellStart"/>
      <w:r>
        <w:rPr>
          <w:rFonts w:ascii="Verdana" w:eastAsia="Verdana" w:hAnsi="Verdana" w:cs="Verdana"/>
          <w:sz w:val="22"/>
          <w:szCs w:val="22"/>
        </w:rPr>
        <w:t>Fahrt-und</w:t>
      </w:r>
      <w:proofErr w:type="spellEnd"/>
      <w:r>
        <w:rPr>
          <w:rFonts w:ascii="Verdana" w:eastAsia="Verdana" w:hAnsi="Verdana" w:cs="Verdana"/>
          <w:sz w:val="22"/>
          <w:szCs w:val="22"/>
        </w:rPr>
        <w:t xml:space="preserve"> Bewerbungskosten) nicht übernommen werden.</w:t>
      </w:r>
    </w:p>
    <w:p w:rsidR="00DF5440" w:rsidRDefault="00DF5440">
      <w:pPr>
        <w:spacing w:before="240" w:after="240"/>
        <w:rPr>
          <w:rFonts w:ascii="Helvetica" w:eastAsia="Helvetica" w:hAnsi="Helvetica" w:cs="Helvetica"/>
        </w:rPr>
      </w:pPr>
    </w:p>
    <w:p w:rsidR="00DF5440" w:rsidRDefault="00A71415">
      <w:pPr>
        <w:spacing w:before="240" w:after="240"/>
        <w:rPr>
          <w:rFonts w:ascii="Helvetica" w:eastAsia="Helvetica" w:hAnsi="Helvetica" w:cs="Helvetica"/>
        </w:rPr>
      </w:pPr>
      <w:r>
        <w:rPr>
          <w:rFonts w:ascii="Verdana" w:eastAsia="Verdana" w:hAnsi="Verdana" w:cs="Verdana"/>
          <w:sz w:val="22"/>
          <w:szCs w:val="22"/>
        </w:rPr>
        <w:t xml:space="preserve">Fragen zur Stelle beantwortet Ihnen Frau Kaschke, amtierende Fachbereichsleiterin des Fachbereichs Stadtentwicklung. Sie erreichen Frau Kaschke unter der Telefonnummer 0355 / 612 4115 oder unter der E-Mail-Adresse </w:t>
      </w:r>
      <w:hyperlink r:id="rId6" w:history="1">
        <w:r>
          <w:rPr>
            <w:rFonts w:ascii="Verdana" w:eastAsia="Verdana" w:hAnsi="Verdana" w:cs="Verdana"/>
            <w:color w:val="0000EE"/>
            <w:sz w:val="22"/>
            <w:szCs w:val="22"/>
            <w:u w:val="single"/>
          </w:rPr>
          <w:t>stadtentwicklung@cottbus.de</w:t>
        </w:r>
      </w:hyperlink>
      <w:r>
        <w:rPr>
          <w:rFonts w:ascii="Verdana" w:eastAsia="Verdana" w:hAnsi="Verdana" w:cs="Verdana"/>
          <w:sz w:val="22"/>
          <w:szCs w:val="22"/>
        </w:rPr>
        <w:t xml:space="preserve">. Fragen zum Bewerbungsverfahren richten Sie bitte an Frau Mellack, Fachbereich Personal- und Organisationsmanagement, telefonisch unter 0355/ 612 2193 oder per Mail </w:t>
      </w:r>
      <w:hyperlink r:id="rId7" w:history="1">
        <w:r>
          <w:rPr>
            <w:rFonts w:ascii="Verdana" w:eastAsia="Verdana" w:hAnsi="Verdana" w:cs="Verdana"/>
            <w:color w:val="0000EE"/>
            <w:sz w:val="22"/>
            <w:szCs w:val="22"/>
            <w:u w:val="single"/>
          </w:rPr>
          <w:t>franziska.mellack@cottbus.de</w:t>
        </w:r>
      </w:hyperlink>
      <w:r>
        <w:rPr>
          <w:rFonts w:ascii="Verdana" w:eastAsia="Verdana" w:hAnsi="Verdana" w:cs="Verdana"/>
          <w:sz w:val="22"/>
          <w:szCs w:val="22"/>
        </w:rPr>
        <w:t xml:space="preserve">. </w:t>
      </w:r>
    </w:p>
    <w:p w:rsidR="00DF5440" w:rsidRDefault="00A71415">
      <w:pPr>
        <w:spacing w:before="240" w:after="240"/>
        <w:rPr>
          <w:rFonts w:ascii="Helvetica" w:eastAsia="Helvetica" w:hAnsi="Helvetica" w:cs="Helvetica"/>
        </w:rPr>
      </w:pPr>
      <w:r>
        <w:rPr>
          <w:rFonts w:ascii="Verdana" w:eastAsia="Verdana" w:hAnsi="Verdana" w:cs="Verdana"/>
          <w:sz w:val="22"/>
          <w:szCs w:val="22"/>
        </w:rPr>
        <w:lastRenderedPageBreak/>
        <w:t>Neben dem Bewerbungsschreiben sollte Ihre Bewerbung mindestens enthalten:</w:t>
      </w:r>
    </w:p>
    <w:p w:rsidR="00DF5440" w:rsidRDefault="00A71415">
      <w:pPr>
        <w:spacing w:before="240" w:after="240"/>
        <w:rPr>
          <w:rFonts w:ascii="Helvetica" w:eastAsia="Helvetica" w:hAnsi="Helvetica" w:cs="Helvetica"/>
        </w:rPr>
      </w:pPr>
      <w:r>
        <w:rPr>
          <w:rFonts w:ascii="Verdana" w:eastAsia="Verdana" w:hAnsi="Verdana" w:cs="Verdana"/>
          <w:sz w:val="22"/>
          <w:szCs w:val="22"/>
        </w:rPr>
        <w:t>- tabellarischer Lebenslauf</w:t>
      </w:r>
    </w:p>
    <w:p w:rsidR="00DF5440" w:rsidRDefault="00A71415">
      <w:pPr>
        <w:spacing w:before="240" w:after="240"/>
        <w:rPr>
          <w:rFonts w:ascii="Helvetica" w:eastAsia="Helvetica" w:hAnsi="Helvetica" w:cs="Helvetica"/>
        </w:rPr>
      </w:pPr>
      <w:r>
        <w:rPr>
          <w:rFonts w:ascii="Verdana" w:eastAsia="Verdana" w:hAnsi="Verdana" w:cs="Verdana"/>
          <w:sz w:val="22"/>
          <w:szCs w:val="22"/>
        </w:rPr>
        <w:t>- geeignete Nachweise der formalen Anforderungen (einschlägige Abschlusszeugnisse, Fortbildungszertifikate)</w:t>
      </w:r>
    </w:p>
    <w:p w:rsidR="00DF5440" w:rsidRDefault="00A71415">
      <w:pPr>
        <w:spacing w:before="240" w:after="240"/>
        <w:rPr>
          <w:rFonts w:ascii="Helvetica" w:eastAsia="Helvetica" w:hAnsi="Helvetica" w:cs="Helvetica"/>
        </w:rPr>
      </w:pPr>
      <w:r>
        <w:rPr>
          <w:rFonts w:ascii="Verdana" w:eastAsia="Verdana" w:hAnsi="Verdana" w:cs="Verdana"/>
          <w:sz w:val="22"/>
          <w:szCs w:val="22"/>
        </w:rPr>
        <w:t>- Arbeitszeugnisse, Arbeitsplatz- bzw. Tätigkeitsbeschreibungen</w:t>
      </w:r>
    </w:p>
    <w:p w:rsidR="00DF5440" w:rsidRDefault="00DF5440">
      <w:pPr>
        <w:spacing w:before="240" w:after="240"/>
        <w:rPr>
          <w:rFonts w:ascii="Helvetica" w:eastAsia="Helvetica" w:hAnsi="Helvetica" w:cs="Helvetica"/>
        </w:rPr>
      </w:pPr>
    </w:p>
    <w:p w:rsidR="00A71415" w:rsidRPr="00A71415" w:rsidRDefault="00A71415" w:rsidP="00A71415">
      <w:pPr>
        <w:pStyle w:val="Listenabsatz"/>
        <w:ind w:left="0"/>
        <w:rPr>
          <w:rFonts w:ascii="Verdana" w:eastAsia="Verdana" w:hAnsi="Verdana" w:cs="Verdana"/>
          <w:lang w:eastAsia="de-DE"/>
        </w:rPr>
      </w:pPr>
      <w:r w:rsidRPr="00A71415">
        <w:rPr>
          <w:rFonts w:ascii="Verdana" w:eastAsia="Verdana" w:hAnsi="Verdana" w:cs="Verdana"/>
          <w:lang w:eastAsia="de-DE"/>
        </w:rPr>
        <w:t>Ihre Bewerbung senden Sie bitte mit dem Betreff „</w:t>
      </w:r>
      <w:r>
        <w:rPr>
          <w:rFonts w:ascii="Verdana" w:eastAsia="Verdana" w:hAnsi="Verdana" w:cs="Verdana"/>
          <w:lang w:eastAsia="de-DE"/>
        </w:rPr>
        <w:t>Stadtplaner/in (m/w/d)</w:t>
      </w:r>
      <w:r w:rsidRPr="00A71415">
        <w:rPr>
          <w:rFonts w:ascii="Verdana" w:eastAsia="Verdana" w:hAnsi="Verdana" w:cs="Verdana"/>
          <w:lang w:eastAsia="de-DE"/>
        </w:rPr>
        <w:t xml:space="preserve">“ bis zum </w:t>
      </w:r>
      <w:r w:rsidRPr="00A71415">
        <w:rPr>
          <w:rFonts w:ascii="Verdana" w:eastAsia="Verdana" w:hAnsi="Verdana" w:cs="Verdana"/>
          <w:b/>
          <w:lang w:eastAsia="de-DE"/>
        </w:rPr>
        <w:t>20.09.2024</w:t>
      </w:r>
    </w:p>
    <w:p w:rsidR="00A71415" w:rsidRPr="00A71415" w:rsidRDefault="00A71415" w:rsidP="00A71415">
      <w:pPr>
        <w:pStyle w:val="Listenabsatz"/>
        <w:rPr>
          <w:rFonts w:ascii="Verdana" w:eastAsia="Verdana" w:hAnsi="Verdana" w:cs="Verdana"/>
          <w:lang w:eastAsia="de-DE"/>
        </w:rPr>
      </w:pPr>
    </w:p>
    <w:p w:rsidR="00A71415" w:rsidRPr="00A71415" w:rsidRDefault="00A71415" w:rsidP="00A71415">
      <w:pPr>
        <w:pStyle w:val="Listenabsatz"/>
        <w:ind w:left="0"/>
        <w:rPr>
          <w:rFonts w:ascii="Verdana" w:eastAsia="Verdana" w:hAnsi="Verdana" w:cs="Verdana"/>
          <w:lang w:eastAsia="de-DE"/>
        </w:rPr>
      </w:pPr>
      <w:r w:rsidRPr="00A71415">
        <w:rPr>
          <w:rFonts w:ascii="Verdana" w:eastAsia="Verdana" w:hAnsi="Verdana" w:cs="Verdana"/>
          <w:lang w:eastAsia="de-DE"/>
        </w:rPr>
        <w:t xml:space="preserve">online unter </w:t>
      </w:r>
      <w:r>
        <w:rPr>
          <w:rFonts w:ascii="Verdana" w:eastAsia="Verdana" w:hAnsi="Verdana" w:cs="Verdana"/>
          <w:lang w:eastAsia="de-DE"/>
        </w:rPr>
        <w:tab/>
      </w:r>
      <w:r>
        <w:rPr>
          <w:rFonts w:ascii="Verdana" w:eastAsia="Verdana" w:hAnsi="Verdana" w:cs="Verdana"/>
          <w:lang w:eastAsia="de-DE"/>
        </w:rPr>
        <w:tab/>
      </w:r>
      <w:r>
        <w:rPr>
          <w:rFonts w:ascii="Verdana" w:eastAsia="Verdana" w:hAnsi="Verdana" w:cs="Verdana"/>
          <w:lang w:eastAsia="de-DE"/>
        </w:rPr>
        <w:tab/>
      </w:r>
      <w:hyperlink r:id="rId8" w:history="1">
        <w:r w:rsidRPr="00632AFE">
          <w:rPr>
            <w:rStyle w:val="Hyperlink"/>
            <w:rFonts w:ascii="Verdana" w:eastAsia="Verdana" w:hAnsi="Verdana" w:cs="Verdana"/>
            <w:lang w:eastAsia="de-DE"/>
          </w:rPr>
          <w:t>https://www.cottbus.de/aktuelles/stellen/</w:t>
        </w:r>
      </w:hyperlink>
    </w:p>
    <w:p w:rsidR="00A71415" w:rsidRPr="00A71415" w:rsidRDefault="00A71415" w:rsidP="00A71415">
      <w:pPr>
        <w:pStyle w:val="Listenabsatz"/>
        <w:rPr>
          <w:rFonts w:ascii="Verdana" w:eastAsia="Verdana" w:hAnsi="Verdana" w:cs="Verdana"/>
          <w:lang w:eastAsia="de-DE"/>
        </w:rPr>
      </w:pPr>
    </w:p>
    <w:p w:rsidR="00A71415" w:rsidRPr="00A71415" w:rsidRDefault="00A71415" w:rsidP="00A71415">
      <w:pPr>
        <w:pStyle w:val="Listenabsatz"/>
        <w:ind w:left="0"/>
        <w:rPr>
          <w:rFonts w:ascii="Verdana" w:eastAsia="Verdana" w:hAnsi="Verdana" w:cs="Verdana"/>
          <w:lang w:eastAsia="de-DE"/>
        </w:rPr>
      </w:pPr>
      <w:r w:rsidRPr="00A71415">
        <w:rPr>
          <w:rFonts w:ascii="Verdana" w:eastAsia="Verdana" w:hAnsi="Verdana" w:cs="Verdana"/>
          <w:lang w:eastAsia="de-DE"/>
        </w:rPr>
        <w:t>oder per Post an:            Stadtverwaltung Cottbus/</w:t>
      </w:r>
      <w:proofErr w:type="spellStart"/>
      <w:r w:rsidRPr="00A71415">
        <w:rPr>
          <w:rFonts w:ascii="Verdana" w:eastAsia="Verdana" w:hAnsi="Verdana" w:cs="Verdana"/>
          <w:lang w:eastAsia="de-DE"/>
        </w:rPr>
        <w:t>Chóśebuz</w:t>
      </w:r>
      <w:proofErr w:type="spellEnd"/>
    </w:p>
    <w:p w:rsidR="00A71415" w:rsidRPr="00A71415" w:rsidRDefault="00A71415" w:rsidP="00A71415">
      <w:pPr>
        <w:pStyle w:val="Listenabsatz"/>
        <w:ind w:left="2880"/>
        <w:rPr>
          <w:rFonts w:ascii="Verdana" w:eastAsia="Verdana" w:hAnsi="Verdana" w:cs="Verdana"/>
          <w:lang w:eastAsia="de-DE"/>
        </w:rPr>
      </w:pPr>
      <w:r w:rsidRPr="00A71415">
        <w:rPr>
          <w:rFonts w:ascii="Verdana" w:eastAsia="Verdana" w:hAnsi="Verdana" w:cs="Verdana"/>
          <w:lang w:eastAsia="de-DE"/>
        </w:rPr>
        <w:t>Fachbereich Personal- und Organisationsmanagement</w:t>
      </w:r>
    </w:p>
    <w:p w:rsidR="00A71415" w:rsidRPr="00A71415" w:rsidRDefault="00A71415" w:rsidP="00A71415">
      <w:pPr>
        <w:pStyle w:val="Listenabsatz"/>
        <w:rPr>
          <w:rFonts w:ascii="Verdana" w:eastAsia="Verdana" w:hAnsi="Verdana" w:cs="Verdana"/>
          <w:lang w:eastAsia="de-DE"/>
        </w:rPr>
      </w:pPr>
      <w:r w:rsidRPr="00A71415">
        <w:rPr>
          <w:rFonts w:ascii="Verdana" w:eastAsia="Verdana" w:hAnsi="Verdana" w:cs="Verdana"/>
          <w:lang w:eastAsia="de-DE"/>
        </w:rPr>
        <w:t xml:space="preserve">                            Neumarkt 5 </w:t>
      </w:r>
    </w:p>
    <w:p w:rsidR="00A71415" w:rsidRPr="00A71415" w:rsidRDefault="00A71415" w:rsidP="00A71415">
      <w:pPr>
        <w:pStyle w:val="Listenabsatz"/>
        <w:rPr>
          <w:rFonts w:ascii="Verdana" w:eastAsia="Verdana" w:hAnsi="Verdana" w:cs="Verdana"/>
          <w:lang w:eastAsia="de-DE"/>
        </w:rPr>
      </w:pPr>
      <w:r w:rsidRPr="00A71415">
        <w:rPr>
          <w:rFonts w:ascii="Verdana" w:eastAsia="Verdana" w:hAnsi="Verdana" w:cs="Verdana"/>
          <w:lang w:eastAsia="de-DE"/>
        </w:rPr>
        <w:t>                            03046 Cottbus</w:t>
      </w:r>
    </w:p>
    <w:p w:rsidR="00DF5440" w:rsidRDefault="00DF5440">
      <w:pPr>
        <w:spacing w:before="240" w:after="240"/>
        <w:rPr>
          <w:rFonts w:ascii="Helvetica" w:eastAsia="Helvetica" w:hAnsi="Helvetica" w:cs="Helvetica"/>
        </w:rPr>
      </w:pPr>
    </w:p>
    <w:p w:rsidR="00DF5440" w:rsidRDefault="00A71415">
      <w:pPr>
        <w:spacing w:before="240" w:after="240"/>
        <w:rPr>
          <w:rFonts w:ascii="Helvetica" w:eastAsia="Helvetica" w:hAnsi="Helvetica" w:cs="Helvetica"/>
        </w:rPr>
      </w:pPr>
      <w:r>
        <w:rPr>
          <w:rFonts w:ascii="Verdana" w:eastAsia="Verdana" w:hAnsi="Verdana" w:cs="Verdana"/>
          <w:b/>
          <w:bCs/>
          <w:sz w:val="22"/>
          <w:szCs w:val="22"/>
        </w:rPr>
        <w:t>Wir freuen uns auf Ihre Bewerbung!</w:t>
      </w:r>
    </w:p>
    <w:p w:rsidR="00DF5440" w:rsidRDefault="00A71415">
      <w:pPr>
        <w:spacing w:before="240" w:after="240"/>
        <w:rPr>
          <w:rFonts w:ascii="Helvetica" w:eastAsia="Helvetica" w:hAnsi="Helvetica" w:cs="Helvetica"/>
        </w:rPr>
      </w:pPr>
      <w:r>
        <w:rPr>
          <w:rFonts w:ascii="Verdana" w:eastAsia="Verdana" w:hAnsi="Verdana" w:cs="Verdana"/>
          <w:sz w:val="22"/>
          <w:szCs w:val="22"/>
        </w:rPr>
        <w:t>Die Informationen nach Art. 13 DSGVO finden Sie unter folgendem Link:</w:t>
      </w:r>
    </w:p>
    <w:p w:rsidR="00DF5440" w:rsidRDefault="009A2A81">
      <w:pPr>
        <w:spacing w:before="240" w:after="240"/>
        <w:rPr>
          <w:rFonts w:ascii="Helvetica" w:eastAsia="Helvetica" w:hAnsi="Helvetica" w:cs="Helvetica"/>
        </w:rPr>
      </w:pPr>
      <w:hyperlink r:id="rId9" w:history="1">
        <w:r w:rsidR="00A71415">
          <w:rPr>
            <w:rFonts w:ascii="Verdana" w:eastAsia="Verdana" w:hAnsi="Verdana" w:cs="Verdana"/>
            <w:color w:val="0000EE"/>
            <w:sz w:val="22"/>
            <w:szCs w:val="22"/>
            <w:u w:val="single"/>
          </w:rPr>
          <w:t>https://www.cottbus.de/CMS:page:7000</w:t>
        </w:r>
      </w:hyperlink>
    </w:p>
    <w:p w:rsidR="00DF5440" w:rsidRDefault="00DF5440">
      <w:pPr>
        <w:spacing w:before="240" w:after="240"/>
        <w:rPr>
          <w:rFonts w:ascii="Helvetica" w:eastAsia="Helvetica" w:hAnsi="Helvetica" w:cs="Helvetica"/>
        </w:rPr>
      </w:pPr>
    </w:p>
    <w:p w:rsidR="00DF5440" w:rsidRDefault="00DF5440">
      <w:pPr>
        <w:spacing w:before="240" w:after="240"/>
        <w:rPr>
          <w:rFonts w:ascii="Helvetica" w:eastAsia="Helvetica" w:hAnsi="Helvetica" w:cs="Helvetica"/>
        </w:rPr>
      </w:pPr>
    </w:p>
    <w:p w:rsidR="00DF5440" w:rsidRDefault="00DF5440">
      <w:pPr>
        <w:spacing w:before="240" w:after="240"/>
        <w:rPr>
          <w:rFonts w:ascii="Helvetica" w:eastAsia="Helvetica" w:hAnsi="Helvetica" w:cs="Helvetica"/>
        </w:rPr>
      </w:pPr>
    </w:p>
    <w:p w:rsidR="00DF5440" w:rsidRDefault="00DF5440">
      <w:pPr>
        <w:spacing w:before="240" w:after="240"/>
        <w:rPr>
          <w:rFonts w:ascii="Helvetica" w:eastAsia="Helvetica" w:hAnsi="Helvetica" w:cs="Helvetica"/>
        </w:rPr>
      </w:pPr>
    </w:p>
    <w:p w:rsidR="00A77B3E" w:rsidRDefault="00A71415">
      <w:r>
        <w:rPr>
          <w:rFonts w:ascii="Helvetica" w:eastAsia="Helvetica" w:hAnsi="Helvetica" w:cs="Helvetica"/>
          <w:noProof/>
        </w:rPr>
        <w:drawing>
          <wp:inline distT="0" distB="0" distL="0" distR="0" wp14:anchorId="6344B8EE" wp14:editId="5E776943">
            <wp:extent cx="5486400" cy="560070"/>
            <wp:effectExtent l="0" t="0" r="0" b="0"/>
            <wp:docPr id="100001" name="Grafik 100001"/>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r:embed="rId10"/>
                    <a:stretch>
                      <a:fillRect/>
                    </a:stretch>
                  </pic:blipFill>
                  <pic:spPr>
                    <a:xfrm>
                      <a:off x="0" y="0"/>
                      <a:ext cx="5486400" cy="560070"/>
                    </a:xfrm>
                    <a:prstGeom prst="rect">
                      <a:avLst/>
                    </a:prstGeom>
                  </pic:spPr>
                </pic:pic>
              </a:graphicData>
            </a:graphic>
          </wp:inline>
        </w:drawing>
      </w:r>
    </w:p>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6112589E">
      <w:start w:val="1"/>
      <w:numFmt w:val="bullet"/>
      <w:lvlText w:val=""/>
      <w:lvlJc w:val="left"/>
      <w:pPr>
        <w:ind w:left="720" w:hanging="360"/>
      </w:pPr>
      <w:rPr>
        <w:rFonts w:ascii="Symbol" w:hAnsi="Symbol"/>
      </w:rPr>
    </w:lvl>
    <w:lvl w:ilvl="1" w:tplc="27461174">
      <w:start w:val="1"/>
      <w:numFmt w:val="bullet"/>
      <w:lvlText w:val="o"/>
      <w:lvlJc w:val="left"/>
      <w:pPr>
        <w:tabs>
          <w:tab w:val="num" w:pos="1440"/>
        </w:tabs>
        <w:ind w:left="1440" w:hanging="360"/>
      </w:pPr>
      <w:rPr>
        <w:rFonts w:ascii="Courier New" w:hAnsi="Courier New"/>
      </w:rPr>
    </w:lvl>
    <w:lvl w:ilvl="2" w:tplc="14EE43D8">
      <w:start w:val="1"/>
      <w:numFmt w:val="bullet"/>
      <w:lvlText w:val=""/>
      <w:lvlJc w:val="left"/>
      <w:pPr>
        <w:tabs>
          <w:tab w:val="num" w:pos="2160"/>
        </w:tabs>
        <w:ind w:left="2160" w:hanging="360"/>
      </w:pPr>
      <w:rPr>
        <w:rFonts w:ascii="Wingdings" w:hAnsi="Wingdings"/>
      </w:rPr>
    </w:lvl>
    <w:lvl w:ilvl="3" w:tplc="12768070">
      <w:start w:val="1"/>
      <w:numFmt w:val="bullet"/>
      <w:lvlText w:val=""/>
      <w:lvlJc w:val="left"/>
      <w:pPr>
        <w:tabs>
          <w:tab w:val="num" w:pos="2880"/>
        </w:tabs>
        <w:ind w:left="2880" w:hanging="360"/>
      </w:pPr>
      <w:rPr>
        <w:rFonts w:ascii="Symbol" w:hAnsi="Symbol"/>
      </w:rPr>
    </w:lvl>
    <w:lvl w:ilvl="4" w:tplc="B5A631CA">
      <w:start w:val="1"/>
      <w:numFmt w:val="bullet"/>
      <w:lvlText w:val="o"/>
      <w:lvlJc w:val="left"/>
      <w:pPr>
        <w:tabs>
          <w:tab w:val="num" w:pos="3600"/>
        </w:tabs>
        <w:ind w:left="3600" w:hanging="360"/>
      </w:pPr>
      <w:rPr>
        <w:rFonts w:ascii="Courier New" w:hAnsi="Courier New"/>
      </w:rPr>
    </w:lvl>
    <w:lvl w:ilvl="5" w:tplc="8CCCEA1E">
      <w:start w:val="1"/>
      <w:numFmt w:val="bullet"/>
      <w:lvlText w:val=""/>
      <w:lvlJc w:val="left"/>
      <w:pPr>
        <w:tabs>
          <w:tab w:val="num" w:pos="4320"/>
        </w:tabs>
        <w:ind w:left="4320" w:hanging="360"/>
      </w:pPr>
      <w:rPr>
        <w:rFonts w:ascii="Wingdings" w:hAnsi="Wingdings"/>
      </w:rPr>
    </w:lvl>
    <w:lvl w:ilvl="6" w:tplc="FEE41372">
      <w:start w:val="1"/>
      <w:numFmt w:val="bullet"/>
      <w:lvlText w:val=""/>
      <w:lvlJc w:val="left"/>
      <w:pPr>
        <w:tabs>
          <w:tab w:val="num" w:pos="5040"/>
        </w:tabs>
        <w:ind w:left="5040" w:hanging="360"/>
      </w:pPr>
      <w:rPr>
        <w:rFonts w:ascii="Symbol" w:hAnsi="Symbol"/>
      </w:rPr>
    </w:lvl>
    <w:lvl w:ilvl="7" w:tplc="4A88D93C">
      <w:start w:val="1"/>
      <w:numFmt w:val="bullet"/>
      <w:lvlText w:val="o"/>
      <w:lvlJc w:val="left"/>
      <w:pPr>
        <w:tabs>
          <w:tab w:val="num" w:pos="5760"/>
        </w:tabs>
        <w:ind w:left="5760" w:hanging="360"/>
      </w:pPr>
      <w:rPr>
        <w:rFonts w:ascii="Courier New" w:hAnsi="Courier New"/>
      </w:rPr>
    </w:lvl>
    <w:lvl w:ilvl="8" w:tplc="7BF4B18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2629D26">
      <w:start w:val="1"/>
      <w:numFmt w:val="bullet"/>
      <w:lvlText w:val=""/>
      <w:lvlJc w:val="left"/>
      <w:pPr>
        <w:ind w:left="720" w:hanging="360"/>
      </w:pPr>
      <w:rPr>
        <w:rFonts w:ascii="Symbol" w:hAnsi="Symbol"/>
      </w:rPr>
    </w:lvl>
    <w:lvl w:ilvl="1" w:tplc="5884261A">
      <w:start w:val="1"/>
      <w:numFmt w:val="bullet"/>
      <w:lvlText w:val="o"/>
      <w:lvlJc w:val="left"/>
      <w:pPr>
        <w:tabs>
          <w:tab w:val="num" w:pos="1440"/>
        </w:tabs>
        <w:ind w:left="1440" w:hanging="360"/>
      </w:pPr>
      <w:rPr>
        <w:rFonts w:ascii="Courier New" w:hAnsi="Courier New"/>
      </w:rPr>
    </w:lvl>
    <w:lvl w:ilvl="2" w:tplc="36CEECC0">
      <w:start w:val="1"/>
      <w:numFmt w:val="bullet"/>
      <w:lvlText w:val=""/>
      <w:lvlJc w:val="left"/>
      <w:pPr>
        <w:tabs>
          <w:tab w:val="num" w:pos="2160"/>
        </w:tabs>
        <w:ind w:left="2160" w:hanging="360"/>
      </w:pPr>
      <w:rPr>
        <w:rFonts w:ascii="Wingdings" w:hAnsi="Wingdings"/>
      </w:rPr>
    </w:lvl>
    <w:lvl w:ilvl="3" w:tplc="1D162F2A">
      <w:start w:val="1"/>
      <w:numFmt w:val="bullet"/>
      <w:lvlText w:val=""/>
      <w:lvlJc w:val="left"/>
      <w:pPr>
        <w:tabs>
          <w:tab w:val="num" w:pos="2880"/>
        </w:tabs>
        <w:ind w:left="2880" w:hanging="360"/>
      </w:pPr>
      <w:rPr>
        <w:rFonts w:ascii="Symbol" w:hAnsi="Symbol"/>
      </w:rPr>
    </w:lvl>
    <w:lvl w:ilvl="4" w:tplc="B928ABF6">
      <w:start w:val="1"/>
      <w:numFmt w:val="bullet"/>
      <w:lvlText w:val="o"/>
      <w:lvlJc w:val="left"/>
      <w:pPr>
        <w:tabs>
          <w:tab w:val="num" w:pos="3600"/>
        </w:tabs>
        <w:ind w:left="3600" w:hanging="360"/>
      </w:pPr>
      <w:rPr>
        <w:rFonts w:ascii="Courier New" w:hAnsi="Courier New"/>
      </w:rPr>
    </w:lvl>
    <w:lvl w:ilvl="5" w:tplc="96CA6554">
      <w:start w:val="1"/>
      <w:numFmt w:val="bullet"/>
      <w:lvlText w:val=""/>
      <w:lvlJc w:val="left"/>
      <w:pPr>
        <w:tabs>
          <w:tab w:val="num" w:pos="4320"/>
        </w:tabs>
        <w:ind w:left="4320" w:hanging="360"/>
      </w:pPr>
      <w:rPr>
        <w:rFonts w:ascii="Wingdings" w:hAnsi="Wingdings"/>
      </w:rPr>
    </w:lvl>
    <w:lvl w:ilvl="6" w:tplc="CE9E382E">
      <w:start w:val="1"/>
      <w:numFmt w:val="bullet"/>
      <w:lvlText w:val=""/>
      <w:lvlJc w:val="left"/>
      <w:pPr>
        <w:tabs>
          <w:tab w:val="num" w:pos="5040"/>
        </w:tabs>
        <w:ind w:left="5040" w:hanging="360"/>
      </w:pPr>
      <w:rPr>
        <w:rFonts w:ascii="Symbol" w:hAnsi="Symbol"/>
      </w:rPr>
    </w:lvl>
    <w:lvl w:ilvl="7" w:tplc="ADC62FD2">
      <w:start w:val="1"/>
      <w:numFmt w:val="bullet"/>
      <w:lvlText w:val="o"/>
      <w:lvlJc w:val="left"/>
      <w:pPr>
        <w:tabs>
          <w:tab w:val="num" w:pos="5760"/>
        </w:tabs>
        <w:ind w:left="5760" w:hanging="360"/>
      </w:pPr>
      <w:rPr>
        <w:rFonts w:ascii="Courier New" w:hAnsi="Courier New"/>
      </w:rPr>
    </w:lvl>
    <w:lvl w:ilvl="8" w:tplc="FCC23DE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EC47688">
      <w:start w:val="1"/>
      <w:numFmt w:val="bullet"/>
      <w:lvlText w:val=""/>
      <w:lvlJc w:val="left"/>
      <w:pPr>
        <w:ind w:left="720" w:hanging="360"/>
      </w:pPr>
      <w:rPr>
        <w:rFonts w:ascii="Symbol" w:hAnsi="Symbol"/>
      </w:rPr>
    </w:lvl>
    <w:lvl w:ilvl="1" w:tplc="C71610E2">
      <w:start w:val="1"/>
      <w:numFmt w:val="bullet"/>
      <w:lvlText w:val="o"/>
      <w:lvlJc w:val="left"/>
      <w:pPr>
        <w:tabs>
          <w:tab w:val="num" w:pos="1440"/>
        </w:tabs>
        <w:ind w:left="1440" w:hanging="360"/>
      </w:pPr>
      <w:rPr>
        <w:rFonts w:ascii="Courier New" w:hAnsi="Courier New"/>
      </w:rPr>
    </w:lvl>
    <w:lvl w:ilvl="2" w:tplc="13C00F7E">
      <w:start w:val="1"/>
      <w:numFmt w:val="bullet"/>
      <w:lvlText w:val=""/>
      <w:lvlJc w:val="left"/>
      <w:pPr>
        <w:tabs>
          <w:tab w:val="num" w:pos="2160"/>
        </w:tabs>
        <w:ind w:left="2160" w:hanging="360"/>
      </w:pPr>
      <w:rPr>
        <w:rFonts w:ascii="Wingdings" w:hAnsi="Wingdings"/>
      </w:rPr>
    </w:lvl>
    <w:lvl w:ilvl="3" w:tplc="A3E4E1CA">
      <w:start w:val="1"/>
      <w:numFmt w:val="bullet"/>
      <w:lvlText w:val=""/>
      <w:lvlJc w:val="left"/>
      <w:pPr>
        <w:tabs>
          <w:tab w:val="num" w:pos="2880"/>
        </w:tabs>
        <w:ind w:left="2880" w:hanging="360"/>
      </w:pPr>
      <w:rPr>
        <w:rFonts w:ascii="Symbol" w:hAnsi="Symbol"/>
      </w:rPr>
    </w:lvl>
    <w:lvl w:ilvl="4" w:tplc="93B87CB6">
      <w:start w:val="1"/>
      <w:numFmt w:val="bullet"/>
      <w:lvlText w:val="o"/>
      <w:lvlJc w:val="left"/>
      <w:pPr>
        <w:tabs>
          <w:tab w:val="num" w:pos="3600"/>
        </w:tabs>
        <w:ind w:left="3600" w:hanging="360"/>
      </w:pPr>
      <w:rPr>
        <w:rFonts w:ascii="Courier New" w:hAnsi="Courier New"/>
      </w:rPr>
    </w:lvl>
    <w:lvl w:ilvl="5" w:tplc="EEE09780">
      <w:start w:val="1"/>
      <w:numFmt w:val="bullet"/>
      <w:lvlText w:val=""/>
      <w:lvlJc w:val="left"/>
      <w:pPr>
        <w:tabs>
          <w:tab w:val="num" w:pos="4320"/>
        </w:tabs>
        <w:ind w:left="4320" w:hanging="360"/>
      </w:pPr>
      <w:rPr>
        <w:rFonts w:ascii="Wingdings" w:hAnsi="Wingdings"/>
      </w:rPr>
    </w:lvl>
    <w:lvl w:ilvl="6" w:tplc="969C7592">
      <w:start w:val="1"/>
      <w:numFmt w:val="bullet"/>
      <w:lvlText w:val=""/>
      <w:lvlJc w:val="left"/>
      <w:pPr>
        <w:tabs>
          <w:tab w:val="num" w:pos="5040"/>
        </w:tabs>
        <w:ind w:left="5040" w:hanging="360"/>
      </w:pPr>
      <w:rPr>
        <w:rFonts w:ascii="Symbol" w:hAnsi="Symbol"/>
      </w:rPr>
    </w:lvl>
    <w:lvl w:ilvl="7" w:tplc="D3A04F7E">
      <w:start w:val="1"/>
      <w:numFmt w:val="bullet"/>
      <w:lvlText w:val="o"/>
      <w:lvlJc w:val="left"/>
      <w:pPr>
        <w:tabs>
          <w:tab w:val="num" w:pos="5760"/>
        </w:tabs>
        <w:ind w:left="5760" w:hanging="360"/>
      </w:pPr>
      <w:rPr>
        <w:rFonts w:ascii="Courier New" w:hAnsi="Courier New"/>
      </w:rPr>
    </w:lvl>
    <w:lvl w:ilvl="8" w:tplc="FEF6D3C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868F272">
      <w:start w:val="1"/>
      <w:numFmt w:val="bullet"/>
      <w:lvlText w:val=""/>
      <w:lvlJc w:val="left"/>
      <w:pPr>
        <w:ind w:left="720" w:hanging="360"/>
      </w:pPr>
      <w:rPr>
        <w:rFonts w:ascii="Symbol" w:hAnsi="Symbol"/>
      </w:rPr>
    </w:lvl>
    <w:lvl w:ilvl="1" w:tplc="8BFA99EC">
      <w:start w:val="1"/>
      <w:numFmt w:val="bullet"/>
      <w:lvlText w:val="o"/>
      <w:lvlJc w:val="left"/>
      <w:pPr>
        <w:tabs>
          <w:tab w:val="num" w:pos="1440"/>
        </w:tabs>
        <w:ind w:left="1440" w:hanging="360"/>
      </w:pPr>
      <w:rPr>
        <w:rFonts w:ascii="Courier New" w:hAnsi="Courier New"/>
      </w:rPr>
    </w:lvl>
    <w:lvl w:ilvl="2" w:tplc="7944985E">
      <w:start w:val="1"/>
      <w:numFmt w:val="bullet"/>
      <w:lvlText w:val=""/>
      <w:lvlJc w:val="left"/>
      <w:pPr>
        <w:tabs>
          <w:tab w:val="num" w:pos="2160"/>
        </w:tabs>
        <w:ind w:left="2160" w:hanging="360"/>
      </w:pPr>
      <w:rPr>
        <w:rFonts w:ascii="Wingdings" w:hAnsi="Wingdings"/>
      </w:rPr>
    </w:lvl>
    <w:lvl w:ilvl="3" w:tplc="BE10F9DE">
      <w:start w:val="1"/>
      <w:numFmt w:val="bullet"/>
      <w:lvlText w:val=""/>
      <w:lvlJc w:val="left"/>
      <w:pPr>
        <w:tabs>
          <w:tab w:val="num" w:pos="2880"/>
        </w:tabs>
        <w:ind w:left="2880" w:hanging="360"/>
      </w:pPr>
      <w:rPr>
        <w:rFonts w:ascii="Symbol" w:hAnsi="Symbol"/>
      </w:rPr>
    </w:lvl>
    <w:lvl w:ilvl="4" w:tplc="6DDC1552">
      <w:start w:val="1"/>
      <w:numFmt w:val="bullet"/>
      <w:lvlText w:val="o"/>
      <w:lvlJc w:val="left"/>
      <w:pPr>
        <w:tabs>
          <w:tab w:val="num" w:pos="3600"/>
        </w:tabs>
        <w:ind w:left="3600" w:hanging="360"/>
      </w:pPr>
      <w:rPr>
        <w:rFonts w:ascii="Courier New" w:hAnsi="Courier New"/>
      </w:rPr>
    </w:lvl>
    <w:lvl w:ilvl="5" w:tplc="6A96819A">
      <w:start w:val="1"/>
      <w:numFmt w:val="bullet"/>
      <w:lvlText w:val=""/>
      <w:lvlJc w:val="left"/>
      <w:pPr>
        <w:tabs>
          <w:tab w:val="num" w:pos="4320"/>
        </w:tabs>
        <w:ind w:left="4320" w:hanging="360"/>
      </w:pPr>
      <w:rPr>
        <w:rFonts w:ascii="Wingdings" w:hAnsi="Wingdings"/>
      </w:rPr>
    </w:lvl>
    <w:lvl w:ilvl="6" w:tplc="7F0210BA">
      <w:start w:val="1"/>
      <w:numFmt w:val="bullet"/>
      <w:lvlText w:val=""/>
      <w:lvlJc w:val="left"/>
      <w:pPr>
        <w:tabs>
          <w:tab w:val="num" w:pos="5040"/>
        </w:tabs>
        <w:ind w:left="5040" w:hanging="360"/>
      </w:pPr>
      <w:rPr>
        <w:rFonts w:ascii="Symbol" w:hAnsi="Symbol"/>
      </w:rPr>
    </w:lvl>
    <w:lvl w:ilvl="7" w:tplc="13D89112">
      <w:start w:val="1"/>
      <w:numFmt w:val="bullet"/>
      <w:lvlText w:val="o"/>
      <w:lvlJc w:val="left"/>
      <w:pPr>
        <w:tabs>
          <w:tab w:val="num" w:pos="5760"/>
        </w:tabs>
        <w:ind w:left="5760" w:hanging="360"/>
      </w:pPr>
      <w:rPr>
        <w:rFonts w:ascii="Courier New" w:hAnsi="Courier New"/>
      </w:rPr>
    </w:lvl>
    <w:lvl w:ilvl="8" w:tplc="C558385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1CE3E64">
      <w:start w:val="1"/>
      <w:numFmt w:val="bullet"/>
      <w:lvlText w:val=""/>
      <w:lvlJc w:val="left"/>
      <w:pPr>
        <w:ind w:left="720" w:hanging="360"/>
      </w:pPr>
      <w:rPr>
        <w:rFonts w:ascii="Symbol" w:hAnsi="Symbol"/>
      </w:rPr>
    </w:lvl>
    <w:lvl w:ilvl="1" w:tplc="092C4946">
      <w:start w:val="1"/>
      <w:numFmt w:val="bullet"/>
      <w:lvlText w:val="o"/>
      <w:lvlJc w:val="left"/>
      <w:pPr>
        <w:tabs>
          <w:tab w:val="num" w:pos="1440"/>
        </w:tabs>
        <w:ind w:left="1440" w:hanging="360"/>
      </w:pPr>
      <w:rPr>
        <w:rFonts w:ascii="Courier New" w:hAnsi="Courier New"/>
      </w:rPr>
    </w:lvl>
    <w:lvl w:ilvl="2" w:tplc="53F08D44">
      <w:start w:val="1"/>
      <w:numFmt w:val="bullet"/>
      <w:lvlText w:val=""/>
      <w:lvlJc w:val="left"/>
      <w:pPr>
        <w:tabs>
          <w:tab w:val="num" w:pos="2160"/>
        </w:tabs>
        <w:ind w:left="2160" w:hanging="360"/>
      </w:pPr>
      <w:rPr>
        <w:rFonts w:ascii="Wingdings" w:hAnsi="Wingdings"/>
      </w:rPr>
    </w:lvl>
    <w:lvl w:ilvl="3" w:tplc="0C520152">
      <w:start w:val="1"/>
      <w:numFmt w:val="bullet"/>
      <w:lvlText w:val=""/>
      <w:lvlJc w:val="left"/>
      <w:pPr>
        <w:tabs>
          <w:tab w:val="num" w:pos="2880"/>
        </w:tabs>
        <w:ind w:left="2880" w:hanging="360"/>
      </w:pPr>
      <w:rPr>
        <w:rFonts w:ascii="Symbol" w:hAnsi="Symbol"/>
      </w:rPr>
    </w:lvl>
    <w:lvl w:ilvl="4" w:tplc="F580DDB4">
      <w:start w:val="1"/>
      <w:numFmt w:val="bullet"/>
      <w:lvlText w:val="o"/>
      <w:lvlJc w:val="left"/>
      <w:pPr>
        <w:tabs>
          <w:tab w:val="num" w:pos="3600"/>
        </w:tabs>
        <w:ind w:left="3600" w:hanging="360"/>
      </w:pPr>
      <w:rPr>
        <w:rFonts w:ascii="Courier New" w:hAnsi="Courier New"/>
      </w:rPr>
    </w:lvl>
    <w:lvl w:ilvl="5" w:tplc="E3F48B98">
      <w:start w:val="1"/>
      <w:numFmt w:val="bullet"/>
      <w:lvlText w:val=""/>
      <w:lvlJc w:val="left"/>
      <w:pPr>
        <w:tabs>
          <w:tab w:val="num" w:pos="4320"/>
        </w:tabs>
        <w:ind w:left="4320" w:hanging="360"/>
      </w:pPr>
      <w:rPr>
        <w:rFonts w:ascii="Wingdings" w:hAnsi="Wingdings"/>
      </w:rPr>
    </w:lvl>
    <w:lvl w:ilvl="6" w:tplc="A638521A">
      <w:start w:val="1"/>
      <w:numFmt w:val="bullet"/>
      <w:lvlText w:val=""/>
      <w:lvlJc w:val="left"/>
      <w:pPr>
        <w:tabs>
          <w:tab w:val="num" w:pos="5040"/>
        </w:tabs>
        <w:ind w:left="5040" w:hanging="360"/>
      </w:pPr>
      <w:rPr>
        <w:rFonts w:ascii="Symbol" w:hAnsi="Symbol"/>
      </w:rPr>
    </w:lvl>
    <w:lvl w:ilvl="7" w:tplc="09D817C2">
      <w:start w:val="1"/>
      <w:numFmt w:val="bullet"/>
      <w:lvlText w:val="o"/>
      <w:lvlJc w:val="left"/>
      <w:pPr>
        <w:tabs>
          <w:tab w:val="num" w:pos="5760"/>
        </w:tabs>
        <w:ind w:left="5760" w:hanging="360"/>
      </w:pPr>
      <w:rPr>
        <w:rFonts w:ascii="Courier New" w:hAnsi="Courier New"/>
      </w:rPr>
    </w:lvl>
    <w:lvl w:ilvl="8" w:tplc="DC50953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B484DBA">
      <w:start w:val="1"/>
      <w:numFmt w:val="bullet"/>
      <w:lvlText w:val=""/>
      <w:lvlJc w:val="left"/>
      <w:pPr>
        <w:ind w:left="720" w:hanging="360"/>
      </w:pPr>
      <w:rPr>
        <w:rFonts w:ascii="Symbol" w:hAnsi="Symbol"/>
      </w:rPr>
    </w:lvl>
    <w:lvl w:ilvl="1" w:tplc="4CEC7134">
      <w:start w:val="1"/>
      <w:numFmt w:val="bullet"/>
      <w:lvlText w:val="o"/>
      <w:lvlJc w:val="left"/>
      <w:pPr>
        <w:tabs>
          <w:tab w:val="num" w:pos="1440"/>
        </w:tabs>
        <w:ind w:left="1440" w:hanging="360"/>
      </w:pPr>
      <w:rPr>
        <w:rFonts w:ascii="Courier New" w:hAnsi="Courier New"/>
      </w:rPr>
    </w:lvl>
    <w:lvl w:ilvl="2" w:tplc="53EE4200">
      <w:start w:val="1"/>
      <w:numFmt w:val="bullet"/>
      <w:lvlText w:val=""/>
      <w:lvlJc w:val="left"/>
      <w:pPr>
        <w:tabs>
          <w:tab w:val="num" w:pos="2160"/>
        </w:tabs>
        <w:ind w:left="2160" w:hanging="360"/>
      </w:pPr>
      <w:rPr>
        <w:rFonts w:ascii="Wingdings" w:hAnsi="Wingdings"/>
      </w:rPr>
    </w:lvl>
    <w:lvl w:ilvl="3" w:tplc="51B64BEE">
      <w:start w:val="1"/>
      <w:numFmt w:val="bullet"/>
      <w:lvlText w:val=""/>
      <w:lvlJc w:val="left"/>
      <w:pPr>
        <w:tabs>
          <w:tab w:val="num" w:pos="2880"/>
        </w:tabs>
        <w:ind w:left="2880" w:hanging="360"/>
      </w:pPr>
      <w:rPr>
        <w:rFonts w:ascii="Symbol" w:hAnsi="Symbol"/>
      </w:rPr>
    </w:lvl>
    <w:lvl w:ilvl="4" w:tplc="78945E68">
      <w:start w:val="1"/>
      <w:numFmt w:val="bullet"/>
      <w:lvlText w:val="o"/>
      <w:lvlJc w:val="left"/>
      <w:pPr>
        <w:tabs>
          <w:tab w:val="num" w:pos="3600"/>
        </w:tabs>
        <w:ind w:left="3600" w:hanging="360"/>
      </w:pPr>
      <w:rPr>
        <w:rFonts w:ascii="Courier New" w:hAnsi="Courier New"/>
      </w:rPr>
    </w:lvl>
    <w:lvl w:ilvl="5" w:tplc="4A867AA2">
      <w:start w:val="1"/>
      <w:numFmt w:val="bullet"/>
      <w:lvlText w:val=""/>
      <w:lvlJc w:val="left"/>
      <w:pPr>
        <w:tabs>
          <w:tab w:val="num" w:pos="4320"/>
        </w:tabs>
        <w:ind w:left="4320" w:hanging="360"/>
      </w:pPr>
      <w:rPr>
        <w:rFonts w:ascii="Wingdings" w:hAnsi="Wingdings"/>
      </w:rPr>
    </w:lvl>
    <w:lvl w:ilvl="6" w:tplc="2C704E86">
      <w:start w:val="1"/>
      <w:numFmt w:val="bullet"/>
      <w:lvlText w:val=""/>
      <w:lvlJc w:val="left"/>
      <w:pPr>
        <w:tabs>
          <w:tab w:val="num" w:pos="5040"/>
        </w:tabs>
        <w:ind w:left="5040" w:hanging="360"/>
      </w:pPr>
      <w:rPr>
        <w:rFonts w:ascii="Symbol" w:hAnsi="Symbol"/>
      </w:rPr>
    </w:lvl>
    <w:lvl w:ilvl="7" w:tplc="D7F430AC">
      <w:start w:val="1"/>
      <w:numFmt w:val="bullet"/>
      <w:lvlText w:val="o"/>
      <w:lvlJc w:val="left"/>
      <w:pPr>
        <w:tabs>
          <w:tab w:val="num" w:pos="5760"/>
        </w:tabs>
        <w:ind w:left="5760" w:hanging="360"/>
      </w:pPr>
      <w:rPr>
        <w:rFonts w:ascii="Courier New" w:hAnsi="Courier New"/>
      </w:rPr>
    </w:lvl>
    <w:lvl w:ilvl="8" w:tplc="AE6E36D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40"/>
    <w:rsid w:val="00903D64"/>
    <w:rsid w:val="009A2A81"/>
    <w:rsid w:val="00A71415"/>
    <w:rsid w:val="00DF5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F2A910-4C4D-41D9-8C80-A1BAAF5A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1415"/>
    <w:rPr>
      <w:color w:val="0000FF"/>
      <w:u w:val="single"/>
    </w:rPr>
  </w:style>
  <w:style w:type="paragraph" w:styleId="Listenabsatz">
    <w:name w:val="List Paragraph"/>
    <w:basedOn w:val="Standard"/>
    <w:uiPriority w:val="34"/>
    <w:qFormat/>
    <w:rsid w:val="00A71415"/>
    <w:pPr>
      <w:ind w:left="720"/>
    </w:pPr>
    <w:rPr>
      <w:rFonts w:ascii="Calibri" w:eastAsiaTheme="minorHAnsi" w:hAnsi="Calibri" w:cs="Calibri"/>
      <w:sz w:val="22"/>
      <w:szCs w:val="22"/>
      <w:lang w:eastAsia="en-US"/>
    </w:rPr>
  </w:style>
  <w:style w:type="character" w:styleId="NichtaufgelsteErwhnung">
    <w:name w:val="Unresolved Mention"/>
    <w:basedOn w:val="Absatz-Standardschriftart"/>
    <w:uiPriority w:val="99"/>
    <w:semiHidden/>
    <w:unhideWhenUsed/>
    <w:rsid w:val="00A71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06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tbus.de/aktuelles/stellen/" TargetMode="External"/><Relationship Id="rId3" Type="http://schemas.openxmlformats.org/officeDocument/2006/relationships/settings" Target="settings.xml"/><Relationship Id="rId7" Type="http://schemas.openxmlformats.org/officeDocument/2006/relationships/hyperlink" Target="mailto:franziska.mellack@cottbu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dtentwicklung@cottbus.d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ottbus.de/CMS:page:70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4889</Characters>
  <Application>Microsoft Office Word</Application>
  <DocSecurity>4</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Mellack, Franziska</dc:creator>
  <cp:lastModifiedBy>Göhle, Antje</cp:lastModifiedBy>
  <cp:revision>2</cp:revision>
  <cp:lastPrinted>2024-08-29T09:20:00Z</cp:lastPrinted>
  <dcterms:created xsi:type="dcterms:W3CDTF">2024-08-29T10:47:00Z</dcterms:created>
  <dcterms:modified xsi:type="dcterms:W3CDTF">2024-08-29T10:47:00Z</dcterms:modified>
</cp:coreProperties>
</file>